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63671">
      <w:pPr>
        <w:overflowPunct w:val="0"/>
        <w:snapToGrid w:val="0"/>
        <w:ind w:left="93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eastAsia="zh-CN"/>
        </w:rPr>
        <w:t>秀山县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社会救助领域政务公开标准目录</w:t>
      </w:r>
    </w:p>
    <w:tbl>
      <w:tblPr>
        <w:tblStyle w:val="7"/>
        <w:tblW w:w="147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420"/>
        <w:gridCol w:w="640"/>
        <w:gridCol w:w="3420"/>
        <w:gridCol w:w="940"/>
        <w:gridCol w:w="1000"/>
        <w:gridCol w:w="1000"/>
        <w:gridCol w:w="2889"/>
        <w:gridCol w:w="464"/>
        <w:gridCol w:w="709"/>
        <w:gridCol w:w="483"/>
        <w:gridCol w:w="545"/>
        <w:gridCol w:w="602"/>
        <w:gridCol w:w="546"/>
        <w:gridCol w:w="644"/>
      </w:tblGrid>
      <w:tr w14:paraId="092A1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F277E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 号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B2124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3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AEBDF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公开内容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(要素)        </w:t>
            </w:r>
          </w:p>
        </w:tc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493F1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0E82B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时限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9F084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15B32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949DE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973A4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3EBD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 w14:paraId="531CD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E438">
            <w:pPr>
              <w:overflowPunct w:val="0"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8BD8E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一级   事项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5B936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二级       事项</w:t>
            </w: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6FC76">
            <w:pPr>
              <w:overflowPunct w:val="0"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E6FA7">
            <w:pPr>
              <w:overflowPunct w:val="0"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3A90D">
            <w:pPr>
              <w:overflowPunct w:val="0"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533CE">
            <w:pPr>
              <w:overflowPunct w:val="0"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713F1">
            <w:pPr>
              <w:overflowPunct w:val="0"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EE470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9592B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特定</w:t>
            </w:r>
          </w:p>
          <w:p w14:paraId="086BBA62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群体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B6FA6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684CB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依申请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AC98D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市级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30DA1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3EBEA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乡级</w:t>
            </w:r>
          </w:p>
        </w:tc>
      </w:tr>
      <w:tr w14:paraId="02FD7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3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7A2FF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A6FB9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24F9F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38FD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●《社会救助暂行办法》（国务院令第649号）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●《重庆市人民政府关于贯彻落实国务院社会救助暂行办法的实施意见》（渝府发〔2014〕55号）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85BBB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102C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45B5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县级人民政府民政部门、乡镇人民政府（街道办事处）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AEAAA">
            <w:pPr>
              <w:overflowPunct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纸质媒体                                                                                                                                                                                                   ■公开查阅点  ■政务服务中心                                                                                                                                                                                                    □便民服务站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9DF58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A6126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EF789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5F223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F5137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629B3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A5979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2476F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79970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E82D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1AA9A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监督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检查</w:t>
            </w:r>
          </w:p>
        </w:tc>
        <w:tc>
          <w:tcPr>
            <w:tcW w:w="3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6583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●社会救助信访通讯地址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●社会救助投诉举报电话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F2ED5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相关政策规定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44F7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3CFA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县级人民政府民政部门、乡镇人民政府（街道办事处）</w:t>
            </w:r>
          </w:p>
        </w:tc>
        <w:tc>
          <w:tcPr>
            <w:tcW w:w="28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FE4E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■政府网站    □政府公报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■公开查阅点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E04DD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883A1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47D28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A0D9D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2168D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F3079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066E3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390BD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0AEC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224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095B3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894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714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750D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9BFA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145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CE6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6C33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04C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AEC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341BC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F684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8C1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D1FB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22AA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BFA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8BE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D9A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7AAF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121F3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3BC0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C2AC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1529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B69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4BD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7FC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9C02A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936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14B5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9631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2F4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E2B7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977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F40D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C28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772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13A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A8B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0AE0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3E62F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ABEA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E4D7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DAC043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2C2F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33D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6A65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EE9F7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C8828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最低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保障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FAE6F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EBCD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●《国务院关于进一步加强和改进最低生活保障工作的意见》（国发〔2012〕45号）                     ●《最低生活保障审核审批办法（试行）》（民发〔2012〕220号）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●《重庆市城乡居民最低生活保障条例》（重庆市人民代表大会常务委员会公告〔2016〕第13号）               ●《重庆市人民政府办公厅关于印发重庆市最低生活保障条件认定办法（修订）的通知》（渝府办发〔2017〕33号）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●《重庆市民政局关于印发〈重庆市最低生活保障申请审批规程〉和〈重庆市最低生活保障动态管理规范〉的通知》（渝民发〔2016〕80号）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95592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35BA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D88BF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县级人民政府民政部门、乡镇人民政府（街道办事处）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93304">
            <w:pPr>
              <w:overflowPunct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■公开查阅点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05748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1A95E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683A9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D0D75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DCD7A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EA2AE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CEFBA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623F5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19F27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67BD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AE6C0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办事  指南</w:t>
            </w:r>
          </w:p>
        </w:tc>
        <w:tc>
          <w:tcPr>
            <w:tcW w:w="3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0A37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●最低生活保障标准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●联系方式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ABB6F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《国务院关于进一步加强和改进最低生活保障工作的意见》（国发〔2012〕45号） 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7EFA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01951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县级人民政府民政部门、乡镇人民政府（街道办事处）</w:t>
            </w:r>
          </w:p>
        </w:tc>
        <w:tc>
          <w:tcPr>
            <w:tcW w:w="28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88B3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■政府网站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■公开查阅点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911D1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6E1B6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82740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8EC73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41841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28AD4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7627F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1FA3B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A320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D96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2F153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41A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42B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8596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9AD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D1F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232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6FF4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FF15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EA79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6C885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218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631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281A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4F03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DBEE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987F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ACA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964D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FEAB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054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E64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BEFC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FBBF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1B08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4570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468D2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240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6B0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3FC1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1C1C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720C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92F2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5DE5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747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B03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5A8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64B0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6B4B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F80F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E10F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E89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9DC7C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39DB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A603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4692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5A385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41D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2FF76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47A6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●初审对象名单及相关信息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3218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《国务院关于进一步加强和改进最低生活保障工作的意见》（国发〔2012〕45号）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B2A5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DBA7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乡镇人民政府（街道办事处）</w:t>
            </w:r>
          </w:p>
        </w:tc>
        <w:tc>
          <w:tcPr>
            <w:tcW w:w="28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E5AC3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□政务服务中心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8B500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9CEA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C6535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6152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B1097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5123E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40592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404C2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0846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30BE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1D51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DB0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7952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E10C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A4B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6118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5C6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A31D3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7D0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EF0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04BCCF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4A0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42E8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3097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DE03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E0E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110E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3066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8A92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336A3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7F82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0C39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489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E8C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CC3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4919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D97A7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D961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35F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D598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AE473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4495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2D29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2978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55933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41B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FAF9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E12F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396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C0F3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5DB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C5E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7215D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5A3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CF55F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8FE7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ABD2D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A73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35331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审批   信息</w:t>
            </w:r>
          </w:p>
        </w:tc>
        <w:tc>
          <w:tcPr>
            <w:tcW w:w="3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F0F0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●低保对象名单及相关信息</w:t>
            </w:r>
            <w:bookmarkStart w:id="0" w:name="_GoBack"/>
            <w:bookmarkEnd w:id="0"/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03C9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《国务院关于进一步加强和改进最低生活保障工作的意见》（国发〔2012〕45号）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7033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92433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县级人民政府民政部门、乡镇人民政府（街道办事处）</w:t>
            </w:r>
          </w:p>
        </w:tc>
        <w:tc>
          <w:tcPr>
            <w:tcW w:w="28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D6CE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■政府网站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□政务服务中心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C2647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0C8D0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06CC7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E0A81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AC870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0567D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F0BC0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1708D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DBE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49FD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F7F1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7BB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01A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F41F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310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3F3E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A472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7483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5C00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3D28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241F4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5879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805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142F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EE1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192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9EE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16C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874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EC5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273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BF4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6441F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8975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504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49B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BF103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50A7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1690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FF06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B923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1937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F07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6F8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5CDD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F0C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E263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D4C4F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03E8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577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D510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7E92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D76E2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951A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9E29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A2D6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A68AD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54A21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特困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救助供养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B139D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8423C">
            <w:pPr>
              <w:overflowPunct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●《国务院关于进一步健全特困人员救助供养制度的意见》（国发〔2016〕14号）                 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●民政部关于印发《特困人员认定办法》的通知（民发〔2016〕178号）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●民政部关于贯彻落实《国务院关于进一步健全特困人员救助供养制度的意见》的通知（民发〔2016〕115号）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●《重庆市人民政府关于进一步健全特困人员救助供养制度的实施意见》（渝府发〔2016〕47号）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9BFD7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5F11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8029D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县级人民政府民政部门、乡镇人民政府（街道办事处）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55CE3">
            <w:pPr>
              <w:overflowPunct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■公开查阅点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2F345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A697E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66B4C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AA2D6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ECB62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677B2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77AFC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21CD1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D0BC3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C32D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9922F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办事  指南</w:t>
            </w:r>
          </w:p>
        </w:tc>
        <w:tc>
          <w:tcPr>
            <w:tcW w:w="3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3E0D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●救助供养标准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●联系方式 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E377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《国务院关于进一步健全特困人员救助供养制度的意见》（国发〔2016〕14号）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C00E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EECEE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县级人民政府民政部门、乡镇人民政府（街道办事处）</w:t>
            </w:r>
          </w:p>
        </w:tc>
        <w:tc>
          <w:tcPr>
            <w:tcW w:w="28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69C33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■政府网站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■公开查阅点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733D7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CF05C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F8E93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C1DC0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3A958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2719C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B9313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3F8E1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307F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A92A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875B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DFB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0295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156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B2F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26B6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7010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F989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E18C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370F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52AFA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FC5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9D39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8F1F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F93D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97CAF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787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E103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D852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F765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EF0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BC43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F7F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283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C23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B9CC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2D8AB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81E9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99BC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AB69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F5F3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889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677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A95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54B1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6B30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FA7D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301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407E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336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FAEE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5971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6CC76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41AB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04E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3652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09CED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2F6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24346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7400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●初审对象名单及相关信息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●终止供养名单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D0F1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《国务院关于进一步健全特困人员救助供养制度的意见》（国发〔2016〕14号）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9D16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制定或审核结束之日起，公示7个工作日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3E22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乡镇人民政府（街道办事处）</w:t>
            </w:r>
          </w:p>
        </w:tc>
        <w:tc>
          <w:tcPr>
            <w:tcW w:w="28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7586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□政务服务中心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DAF28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B291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0F65F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92F8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BC872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EE6C7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36E8E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39C64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A934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34C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2EB9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5FBE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5C48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D1A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8323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485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8EC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601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D4B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1A0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0345C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D4DC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C0D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5FF0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CB27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621A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42F2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DD7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431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8FBF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8E8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68A5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2C6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3028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3510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FA0C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68CA5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9635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829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C5BF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36A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2D82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C654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38FE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839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19A9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09D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5E52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D509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B53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774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F79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3679D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DEC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7A86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899A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5F8B6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F88E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5032A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审批   信息</w:t>
            </w:r>
          </w:p>
        </w:tc>
        <w:tc>
          <w:tcPr>
            <w:tcW w:w="3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25FE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●特困人员名单及相关信息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0C1C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《国务院关于进一步健全特困人员救助供养制度的意见》（国发〔2016〕14号）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15D4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制定或审批结束之日起10个工作日内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F0F89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县级人民政府民政部门、乡镇人民政府（街道办事处）</w:t>
            </w:r>
          </w:p>
        </w:tc>
        <w:tc>
          <w:tcPr>
            <w:tcW w:w="28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7040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■政府网站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□政务服务中心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3748F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F1FEC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499A7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152ED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C8A63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7DFF9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E635A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0ADE6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01C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C73D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3D9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E79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6C6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B86D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FA7C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CED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0732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2AF1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CA2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F224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6994E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BEE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3D12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01CC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AAC3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92493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B34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3334F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A7A1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54AF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01FE3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3490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67BC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E48B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A006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6B9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D1499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3CA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5130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2A10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012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0854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4E93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CAA2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FC0B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234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7FA7F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25D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257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753B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2CF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C65C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C3C08F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C9EB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C34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1993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BB66B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E8CD1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助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F8133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A4FE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●《国务院关于全面建立临时救助制度的通知》（国发〔2014〕47号）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●《民政部 财政部关于进一步加强和改进临时救助工作的意见》（民发〔2018〕23号）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●《重庆市人民政府关于进一步健全临时救助制度的通知》（渝府发〔2015〕16号）                    ●《重庆市民政局关于印发〈重庆市临时救助申请审批规程〉的通知》（渝民发〔2015〕50号）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●《重庆市民政局关于进一步完善临时救助工作的指导意见》（渝民发〔2017〕60号）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B9933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E010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E3EC9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县级人民政府民政部门、乡镇人民政府（街道办事处）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B21B4">
            <w:pPr>
              <w:overflowPunct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■公开查阅点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95444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30E16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F4D8A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2D61A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78028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A99C4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3598F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315B9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41ADA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ADF1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8E847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办事  指南</w:t>
            </w:r>
          </w:p>
        </w:tc>
        <w:tc>
          <w:tcPr>
            <w:tcW w:w="3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5445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●救助标准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●联系方式 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438E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《国务院关于全面建立临时救助制度的通知》（国发〔2014〕47号） 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DE48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09078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县级人民政府民政部门、乡镇人民政府（街道办事处）</w:t>
            </w:r>
          </w:p>
        </w:tc>
        <w:tc>
          <w:tcPr>
            <w:tcW w:w="28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D226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■政府网站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CEEB5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D2530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20BD6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3800D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A4973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E267E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2B200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4CF24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56B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AD9F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1F1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CA67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B6CB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060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A8B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BF52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256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E2B8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399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8A8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1079A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E854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137B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E341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294C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B5A7F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46B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F7E4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6AB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F8F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3F2E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328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4695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5A6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1BE9F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2556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4C94F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B5C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220C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AB8A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70B4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6F34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A57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C24F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6455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CAC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9073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B4C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D1A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20D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1AF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87A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92BCC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840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CA82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6A03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3E154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CBF9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EBC19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23C3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●临时救助对象名单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●救助金额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●救助事由 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C9BA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《国务院关于全面建立临时救助制度的通知》（国发〔2014〕47号） 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3BC7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A2385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县级人民政府民政部门、乡镇人民政府（街道办事处）</w:t>
            </w:r>
          </w:p>
        </w:tc>
        <w:tc>
          <w:tcPr>
            <w:tcW w:w="28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CD4C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■政府网站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□政务服务中心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032A8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BE243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FBC19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1AC1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842E5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7C81D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0C4A8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1EE61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920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AE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FF8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1DB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F3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C0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1FF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CF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291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D8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88F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FD5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8C62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717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C5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B842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BB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C4E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09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F7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C22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29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292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FB5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BA0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1E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7A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9C7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1B77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8F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225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9B92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F58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B3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387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FC7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9CD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A6A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95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C95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50A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EBF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FD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E5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BBEB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61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713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BEA29F9">
      <w:pPr>
        <w:overflowPunct w:val="0"/>
        <w:adjustRightInd w:val="0"/>
        <w:snapToGrid w:val="0"/>
        <w:rPr>
          <w:sz w:val="28"/>
          <w:szCs w:val="32"/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6838" w:h="11906" w:orient="landscape"/>
      <w:pgMar w:top="1531" w:right="2098" w:bottom="1531" w:left="1985" w:header="851" w:footer="1474" w:gutter="0"/>
      <w:cols w:space="425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7B3BA">
    <w:pPr>
      <w:pStyle w:val="5"/>
      <w:jc w:val="right"/>
      <w:rPr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-843915</wp:posOffset>
              </wp:positionH>
              <wp:positionV relativeFrom="paragraph">
                <wp:posOffset>-666750</wp:posOffset>
              </wp:positionV>
              <wp:extent cx="402590" cy="723900"/>
              <wp:effectExtent l="0" t="0" r="0" b="0"/>
              <wp:wrapSquare wrapText="bothSides"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590" cy="7239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</a:ln>
                    </wps:spPr>
                    <wps:txbx>
                      <w:txbxContent>
                        <w:p w14:paraId="2CA1CA70">
                          <w:pPr>
                            <w:pStyle w:val="5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23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eaVert" wrap="none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45pt;margin-top:-52.5pt;height:57pt;width:31.7pt;mso-wrap-distance-bottom:0pt;mso-wrap-distance-left:9pt;mso-wrap-distance-right:9pt;mso-wrap-distance-top:0pt;mso-wrap-style:none;z-index:251660288;mso-width-relative:page;mso-height-relative:page;" fillcolor="#FFFFFF" filled="t" stroked="f" coordsize="21600,21600" o:gfxdata="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rDi0DYAAAACwEAAA8AAAAAAAAAAQAgAAAAIgAAAGRycy9kb3ducmV2LnhtbFBLAQIUABQAAAAI&#10;AIdO4kDfScpm7QEAANADAAAOAAAAAAAAAAEAIAAAACcBAABkcnMvZTJvRG9jLnhtbFBLBQYAAAAA&#10;BgAGAFkBAACGBQAAAAA=&#10;">
              <v:fill on="t" opacity="0f" focussize="0,0"/>
              <v:stroke on="f"/>
              <v:imagedata o:title=""/>
              <o:lock v:ext="edit" aspectratio="f"/>
              <v:textbox style="layout-flow:vertical-ideographic;mso-fit-shape-to-text:t;">
                <w:txbxContent>
                  <w:p w14:paraId="2CA1CA70">
                    <w:pPr>
                      <w:pStyle w:val="5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23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86048">
    <w:pPr>
      <w:pStyle w:val="5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EFBB1">
    <w:pPr>
      <w:pStyle w:val="5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EEF1B"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469265</wp:posOffset>
              </wp:positionV>
              <wp:extent cx="402590" cy="723900"/>
              <wp:effectExtent l="0" t="0" r="0" b="0"/>
              <wp:wrapSquare wrapText="bothSides"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590" cy="7239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</a:ln>
                    </wps:spPr>
                    <wps:txbx>
                      <w:txbxContent>
                        <w:p w14:paraId="33F85C68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24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eaVert" wrap="none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5.25pt;margin-top:36.95pt;height:57pt;width:31.7pt;mso-wrap-distance-bottom:0pt;mso-wrap-distance-left:9pt;mso-wrap-distance-right:9pt;mso-wrap-distance-top:0pt;mso-wrap-style:none;z-index:251661312;mso-width-relative:page;mso-height-relative:page;" fillcolor="#FFFFFF" filled="t" stroked="f" coordsize="21600,21600" o:gfxdata="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nFKCE2QAAAAsBAAAPAAAAAAAAAAEAIAAAACIAAABkcnMvZG93bnJldi54bWxQSwECFAAUAAAA&#10;CACHTuJA+M8vnO0BAADQAwAADgAAAAAAAAABACAAAAAoAQAAZHJzL2Uyb0RvYy54bWxQSwUGAAAA&#10;AAYABgBZAQAAhwUAAAAA&#10;">
              <v:fill on="t" opacity="0f" focussize="0,0"/>
              <v:stroke on="f"/>
              <v:imagedata o:title=""/>
              <o:lock v:ext="edit" aspectratio="f"/>
              <v:textbox style="layout-flow:vertical-ideographic;mso-fit-shape-to-text:t;">
                <w:txbxContent>
                  <w:p w14:paraId="33F85C68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24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C6EB5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-695325</wp:posOffset>
              </wp:positionH>
              <wp:positionV relativeFrom="paragraph">
                <wp:posOffset>421640</wp:posOffset>
              </wp:positionV>
              <wp:extent cx="402590" cy="723900"/>
              <wp:effectExtent l="0" t="0" r="0" b="0"/>
              <wp:wrapSquare wrapText="bothSides"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590" cy="7239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</a:ln>
                    </wps:spPr>
                    <wps:txbx>
                      <w:txbxContent>
                        <w:p w14:paraId="0452F487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14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eaVert" wrap="none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54.75pt;margin-top:33.2pt;height:57pt;width:31.7pt;mso-wrap-distance-bottom:0pt;mso-wrap-distance-left:9pt;mso-wrap-distance-right:9pt;mso-wrap-distance-top:0pt;mso-wrap-style:none;z-index:251659264;mso-width-relative:page;mso-height-relative:page;" fillcolor="#FFFFFF" filled="t" stroked="f" coordsize="21600,21600" o:gfxdata="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HjFFv2QAAAAsBAAAPAAAAAAAAAAEAIAAAACIAAABkcnMvZG93bnJldi54bWxQSwECFAAUAAAA&#10;CACHTuJA6dHh7+0BAADQAwAADgAAAAAAAAABACAAAAAoAQAAZHJzL2Uyb0RvYy54bWxQSwUGAAAA&#10;AAYABgBZAQAAhwUAAAAA&#10;">
              <v:fill on="t" opacity="0f" focussize="0,0"/>
              <v:stroke on="f"/>
              <v:imagedata o:title=""/>
              <o:lock v:ext="edit" aspectratio="f"/>
              <v:textbox style="layout-flow:vertical-ideographic;mso-fit-shape-to-text:t;">
                <w:txbxContent>
                  <w:p w14:paraId="0452F487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14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hdrShapeDefaults>
    <o:shapelayout v:ext="edit">
      <o:idmap v:ext="edit" data="3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ODAxODhiYWIxYzBjZjk5OTM4N2Y1ZWQ1NWY0MjcifQ=="/>
  </w:docVars>
  <w:rsids>
    <w:rsidRoot w:val="001F6056"/>
    <w:rsid w:val="00023CCD"/>
    <w:rsid w:val="00114327"/>
    <w:rsid w:val="00136381"/>
    <w:rsid w:val="00194C0A"/>
    <w:rsid w:val="001C5EA9"/>
    <w:rsid w:val="001D5FDC"/>
    <w:rsid w:val="001E7F0B"/>
    <w:rsid w:val="001F6056"/>
    <w:rsid w:val="002512FC"/>
    <w:rsid w:val="002B71E8"/>
    <w:rsid w:val="002C7F60"/>
    <w:rsid w:val="00310579"/>
    <w:rsid w:val="00366A2B"/>
    <w:rsid w:val="003A465C"/>
    <w:rsid w:val="003D2CB3"/>
    <w:rsid w:val="003D5D10"/>
    <w:rsid w:val="00441CBB"/>
    <w:rsid w:val="00446647"/>
    <w:rsid w:val="00503DCC"/>
    <w:rsid w:val="005316B2"/>
    <w:rsid w:val="00553D6B"/>
    <w:rsid w:val="00582C00"/>
    <w:rsid w:val="005A47A1"/>
    <w:rsid w:val="005C4F1D"/>
    <w:rsid w:val="005D64ED"/>
    <w:rsid w:val="00607DA4"/>
    <w:rsid w:val="0063703F"/>
    <w:rsid w:val="00647ACA"/>
    <w:rsid w:val="006623ED"/>
    <w:rsid w:val="006870C5"/>
    <w:rsid w:val="006C12C4"/>
    <w:rsid w:val="00765B5C"/>
    <w:rsid w:val="00791120"/>
    <w:rsid w:val="007D517F"/>
    <w:rsid w:val="00811145"/>
    <w:rsid w:val="00884C26"/>
    <w:rsid w:val="00977BF8"/>
    <w:rsid w:val="009A4A8E"/>
    <w:rsid w:val="009C0738"/>
    <w:rsid w:val="009D2046"/>
    <w:rsid w:val="009E128E"/>
    <w:rsid w:val="009E4005"/>
    <w:rsid w:val="009F73D6"/>
    <w:rsid w:val="00A46FBD"/>
    <w:rsid w:val="00B009C6"/>
    <w:rsid w:val="00B03DC0"/>
    <w:rsid w:val="00B26CC8"/>
    <w:rsid w:val="00CC25ED"/>
    <w:rsid w:val="00CE0B7B"/>
    <w:rsid w:val="00D43900"/>
    <w:rsid w:val="00D450EC"/>
    <w:rsid w:val="00DC0EDA"/>
    <w:rsid w:val="00DD46AA"/>
    <w:rsid w:val="00DE2CCF"/>
    <w:rsid w:val="00E3734B"/>
    <w:rsid w:val="00E71357"/>
    <w:rsid w:val="00F41570"/>
    <w:rsid w:val="00F847F8"/>
    <w:rsid w:val="00F9032F"/>
    <w:rsid w:val="00FA1B26"/>
    <w:rsid w:val="00FE7891"/>
    <w:rsid w:val="232A393F"/>
    <w:rsid w:val="53BC6698"/>
    <w:rsid w:val="6D9613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0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ind w:left="100" w:leftChars="100" w:right="100" w:rightChars="100"/>
    </w:pPr>
    <w:rPr>
      <w:szCs w:val="32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Char"/>
    <w:basedOn w:val="8"/>
    <w:link w:val="4"/>
    <w:semiHidden/>
    <w:uiPriority w:val="99"/>
    <w:rPr>
      <w:rFonts w:ascii="Times New Roman" w:hAnsi="Times New Roman" w:eastAsia="方正仿宋_GBK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方正仿宋_GBK" w:cs="Times New Roman"/>
      <w:sz w:val="18"/>
      <w:szCs w:val="18"/>
    </w:rPr>
  </w:style>
  <w:style w:type="character" w:customStyle="1" w:styleId="11">
    <w:name w:val="正文文本 Char"/>
    <w:basedOn w:val="8"/>
    <w:link w:val="2"/>
    <w:qFormat/>
    <w:uiPriority w:val="0"/>
    <w:rPr>
      <w:rFonts w:ascii="Times New Roman" w:hAnsi="Times New Roman" w:eastAsia="方正仿宋_GBK" w:cs="Times New Roman"/>
      <w:sz w:val="32"/>
      <w:szCs w:val="32"/>
    </w:rPr>
  </w:style>
  <w:style w:type="character" w:customStyle="1" w:styleId="12">
    <w:name w:val="日期 Char"/>
    <w:basedOn w:val="8"/>
    <w:link w:val="3"/>
    <w:semiHidden/>
    <w:qFormat/>
    <w:uiPriority w:val="99"/>
    <w:rPr>
      <w:rFonts w:ascii="Times New Roman" w:hAnsi="Times New Roman" w:eastAsia="方正仿宋_GBK" w:cs="Times New Roman"/>
      <w:sz w:val="32"/>
      <w:szCs w:val="20"/>
    </w:rPr>
  </w:style>
  <w:style w:type="character" w:customStyle="1" w:styleId="13">
    <w:name w:val="页眉 Char"/>
    <w:basedOn w:val="8"/>
    <w:link w:val="6"/>
    <w:semiHidden/>
    <w:qFormat/>
    <w:uiPriority w:val="99"/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5</Pages>
  <Words>2978</Words>
  <Characters>3091</Characters>
  <Lines>341</Lines>
  <Paragraphs>96</Paragraphs>
  <TotalTime>6</TotalTime>
  <ScaleCrop>false</ScaleCrop>
  <LinksUpToDate>false</LinksUpToDate>
  <CharactersWithSpaces>18844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2020-07-27T03:27:00Z</dcterms:created>
  <dc:creator>SkyUser</dc:creator>
  <cp:lastModifiedBy>邱玮华</cp:lastModifiedBy>
  <cp:lastPrinted>2020-07-24T02:54:00Z</cp:lastPrinted>
  <dcterms:modified xsi:type="dcterms:W3CDTF">2025-01-14T11:38:07Z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2ECC3C2AD09F4AE2A580956FAD38F2E2_12</vt:lpwstr>
  </property>
</Properties>
</file>