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21320">
      <w:pPr>
        <w:pStyle w:val="7"/>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b w:val="0"/>
          <w:bCs w:val="0"/>
          <w:sz w:val="36"/>
          <w:szCs w:val="36"/>
          <w:shd w:val="clear" w:color="auto" w:fill="FFFFFF"/>
        </w:rPr>
      </w:pPr>
      <w:r>
        <w:rPr>
          <w:rFonts w:ascii="方正小标宋_GBK" w:hAnsi="方正小标宋_GBK" w:eastAsia="方正小标宋_GBK" w:cs="方正小标宋_GBK"/>
          <w:b w:val="0"/>
          <w:bCs w:val="0"/>
          <w:sz w:val="36"/>
          <w:szCs w:val="36"/>
        </w:rPr>
        <w:t>重庆市秀山土家族苗族自治县教育委员会</w:t>
      </w:r>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p>
    <w:p w14:paraId="38479DA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eastAsia" w:ascii="方正黑体_GBK" w:hAnsi="方正黑体_GBK" w:eastAsia="方正黑体_GBK" w:cs="方正黑体_GBK"/>
          <w:sz w:val="32"/>
          <w:szCs w:val="32"/>
          <w:shd w:val="clear" w:color="auto" w:fill="FFFFFF"/>
        </w:rPr>
      </w:pPr>
      <w:r>
        <w:rPr>
          <w:rStyle w:val="11"/>
          <w:rFonts w:hint="eastAsia" w:ascii="方正黑体_GBK" w:hAnsi="方正黑体_GBK" w:eastAsia="方正黑体_GBK" w:cs="方正黑体_GBK"/>
          <w:sz w:val="32"/>
          <w:szCs w:val="32"/>
          <w:shd w:val="clear" w:color="auto" w:fill="FFFFFF"/>
        </w:rPr>
        <w:t>一、</w:t>
      </w:r>
      <w:r>
        <w:rPr>
          <w:rStyle w:val="11"/>
          <w:rFonts w:hint="eastAsia" w:ascii="方正黑体_GBK" w:hAnsi="方正黑体_GBK" w:eastAsia="方正黑体_GBK" w:cs="方正黑体_GBK"/>
          <w:sz w:val="32"/>
          <w:szCs w:val="32"/>
          <w:shd w:val="clear" w:color="auto" w:fill="FFFFFF"/>
          <w:lang w:eastAsia="zh-CN"/>
        </w:rPr>
        <w:t>部门</w:t>
      </w:r>
      <w:r>
        <w:rPr>
          <w:rStyle w:val="11"/>
          <w:rFonts w:hint="eastAsia" w:ascii="方正黑体_GBK" w:hAnsi="方正黑体_GBK" w:eastAsia="方正黑体_GBK" w:cs="方正黑体_GBK"/>
          <w:sz w:val="32"/>
          <w:szCs w:val="32"/>
          <w:shd w:val="clear" w:color="auto" w:fill="FFFFFF"/>
        </w:rPr>
        <w:t>基本情况</w:t>
      </w:r>
    </w:p>
    <w:p w14:paraId="696764E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w:t>
      </w:r>
      <w:r>
        <w:rPr>
          <w:rFonts w:hint="eastAsia" w:ascii="方正楷体_GBK" w:hAnsi="方正楷体_GBK" w:eastAsia="方正楷体_GBK" w:cs="方正楷体_GBK"/>
          <w:i w:val="0"/>
          <w:iCs w:val="0"/>
          <w:caps w:val="0"/>
          <w:color w:val="333333"/>
          <w:spacing w:val="0"/>
          <w:sz w:val="32"/>
          <w:szCs w:val="32"/>
          <w:shd w:val="clear" w:fill="FFFFFF"/>
          <w:lang w:val="en-US" w:eastAsia="zh-CN"/>
        </w:rPr>
        <w:t>一</w:t>
      </w:r>
      <w:r>
        <w:rPr>
          <w:rFonts w:hint="eastAsia" w:ascii="方正楷体_GBK" w:hAnsi="方正楷体_GBK" w:eastAsia="方正楷体_GBK" w:cs="方正楷体_GBK"/>
          <w:i w:val="0"/>
          <w:iCs w:val="0"/>
          <w:caps w:val="0"/>
          <w:color w:val="333333"/>
          <w:spacing w:val="0"/>
          <w:sz w:val="32"/>
          <w:szCs w:val="32"/>
          <w:shd w:val="clear" w:fill="FFFFFF"/>
        </w:rPr>
        <w:t>）</w:t>
      </w:r>
      <w:r>
        <w:rPr>
          <w:rFonts w:hint="eastAsia" w:ascii="方正楷体_GBK" w:hAnsi="方正楷体_GBK" w:eastAsia="方正楷体_GBK" w:cs="方正楷体_GBK"/>
          <w:i w:val="0"/>
          <w:iCs w:val="0"/>
          <w:caps w:val="0"/>
          <w:color w:val="333333"/>
          <w:spacing w:val="0"/>
          <w:sz w:val="32"/>
          <w:szCs w:val="32"/>
          <w:shd w:val="clear" w:fill="FFFFFF"/>
          <w:lang w:val="en-US" w:eastAsia="zh-CN"/>
        </w:rPr>
        <w:t>职能职责</w:t>
      </w:r>
    </w:p>
    <w:p w14:paraId="0E419F7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20" w:firstLineChars="200"/>
        <w:jc w:val="both"/>
        <w:textAlignment w:val="auto"/>
        <w:outlineLvl w:val="9"/>
      </w:pPr>
      <w:r>
        <w:rPr>
          <w:rFonts w:hint="eastAsia" w:ascii="方正仿宋_GBK" w:hAnsi="方正仿宋_GBK" w:eastAsia="方正仿宋_GBK" w:cs="方正仿宋_GBK"/>
          <w:sz w:val="31"/>
          <w:szCs w:val="31"/>
          <w:lang w:val="en-US" w:eastAsia="zh-CN"/>
        </w:rPr>
        <w:t>1.</w:t>
      </w:r>
      <w:r>
        <w:rPr>
          <w:rFonts w:ascii="方正仿宋_GBK" w:hAnsi="方正仿宋_GBK" w:eastAsia="方正仿宋_GBK" w:cs="方正仿宋_GBK"/>
          <w:sz w:val="31"/>
          <w:szCs w:val="31"/>
        </w:rPr>
        <w:t>贯彻执行教育工作的法律、法规、规章和方针政策，拟订全县教育发展战略规划、中长期规划、重大决策和体制机制改革方案，协调解决教育工作重大问题。</w:t>
      </w:r>
    </w:p>
    <w:p w14:paraId="33158F9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20" w:firstLineChars="200"/>
        <w:jc w:val="both"/>
        <w:textAlignment w:val="auto"/>
        <w:outlineLvl w:val="9"/>
      </w:pPr>
      <w:r>
        <w:rPr>
          <w:rFonts w:hint="eastAsia" w:ascii="方正仿宋_GBK" w:hAnsi="方正仿宋_GBK" w:eastAsia="方正仿宋_GBK" w:cs="方正仿宋_GBK"/>
          <w:sz w:val="31"/>
          <w:szCs w:val="31"/>
          <w:lang w:val="en-US" w:eastAsia="zh-CN"/>
        </w:rPr>
        <w:t>2.</w:t>
      </w:r>
      <w:r>
        <w:rPr>
          <w:rFonts w:hint="eastAsia" w:ascii="方正仿宋_GBK" w:hAnsi="方正仿宋_GBK" w:eastAsia="方正仿宋_GBK" w:cs="方正仿宋_GBK"/>
          <w:sz w:val="31"/>
          <w:szCs w:val="31"/>
        </w:rPr>
        <w:t>负责全县教育的统筹规划和协调管理，负责全县教育综合改革，指导各类学校的教育教学改革、课程建设及教育科研工作；负责教育统计、信息工作。</w:t>
      </w:r>
    </w:p>
    <w:p w14:paraId="1669D1C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20" w:firstLineChars="200"/>
        <w:jc w:val="both"/>
        <w:textAlignment w:val="auto"/>
        <w:outlineLvl w:val="9"/>
      </w:pPr>
      <w:r>
        <w:rPr>
          <w:rFonts w:hint="eastAsia" w:ascii="方正仿宋_GBK" w:hAnsi="方正仿宋_GBK" w:eastAsia="方正仿宋_GBK" w:cs="方正仿宋_GBK"/>
          <w:sz w:val="31"/>
          <w:szCs w:val="31"/>
          <w:lang w:val="en-US" w:eastAsia="zh-CN"/>
        </w:rPr>
        <w:t>3.</w:t>
      </w:r>
      <w:r>
        <w:rPr>
          <w:rFonts w:hint="eastAsia" w:ascii="方正仿宋_GBK" w:hAnsi="方正仿宋_GBK" w:eastAsia="方正仿宋_GBK" w:cs="方正仿宋_GBK"/>
          <w:sz w:val="31"/>
          <w:szCs w:val="31"/>
        </w:rPr>
        <w:t>负责全县义务教育工作，实施基础教育教学改革；管理普通高中教育、中等职业教育、特殊教育和学前教育工作；推进素质教育，提高教育质量；督促学校落实国家课程计划；负责教学改革和教学研究工作；指导全县各类学校德育、体育、卫生、艺术和国防教育等工作；负责中小学招生、考试工作；负责全县学籍管理工作。</w:t>
      </w:r>
    </w:p>
    <w:p w14:paraId="375227D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20" w:firstLineChars="200"/>
        <w:jc w:val="both"/>
        <w:textAlignment w:val="auto"/>
        <w:outlineLvl w:val="9"/>
      </w:pPr>
      <w:r>
        <w:rPr>
          <w:rFonts w:hint="eastAsia" w:ascii="方正仿宋_GBK" w:hAnsi="方正仿宋_GBK" w:eastAsia="方正仿宋_GBK" w:cs="方正仿宋_GBK"/>
          <w:sz w:val="31"/>
          <w:szCs w:val="31"/>
          <w:lang w:val="en-US" w:eastAsia="zh-CN"/>
        </w:rPr>
        <w:t>4.</w:t>
      </w:r>
      <w:r>
        <w:rPr>
          <w:rFonts w:hint="eastAsia" w:ascii="方正仿宋_GBK" w:hAnsi="方正仿宋_GBK" w:eastAsia="方正仿宋_GBK" w:cs="方正仿宋_GBK"/>
          <w:sz w:val="31"/>
          <w:szCs w:val="31"/>
        </w:rPr>
        <w:t>负责教育经费的统筹管理、内审监督工作；负责教育资助的管理；监督检查学校经费收支情况。</w:t>
      </w:r>
    </w:p>
    <w:p w14:paraId="3C38F29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20" w:firstLineChars="200"/>
        <w:jc w:val="both"/>
        <w:textAlignment w:val="auto"/>
        <w:outlineLvl w:val="9"/>
      </w:pPr>
      <w:r>
        <w:rPr>
          <w:rFonts w:hint="eastAsia" w:ascii="方正仿宋_GBK" w:hAnsi="方正仿宋_GBK" w:eastAsia="方正仿宋_GBK" w:cs="方正仿宋_GBK"/>
          <w:sz w:val="31"/>
          <w:szCs w:val="31"/>
          <w:lang w:val="en-US" w:eastAsia="zh-CN"/>
        </w:rPr>
        <w:t>5.</w:t>
      </w:r>
      <w:r>
        <w:rPr>
          <w:rFonts w:hint="eastAsia" w:ascii="方正仿宋_GBK" w:hAnsi="方正仿宋_GBK" w:eastAsia="方正仿宋_GBK" w:cs="方正仿宋_GBK"/>
          <w:sz w:val="31"/>
          <w:szCs w:val="31"/>
        </w:rPr>
        <w:t>统筹管理民办教育、社区教育，规范办学行为；负责民办教育机构的监管。</w:t>
      </w:r>
    </w:p>
    <w:p w14:paraId="7D98BE9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20" w:firstLineChars="200"/>
        <w:jc w:val="both"/>
        <w:textAlignment w:val="auto"/>
        <w:outlineLvl w:val="9"/>
      </w:pPr>
      <w:r>
        <w:rPr>
          <w:rFonts w:hint="eastAsia" w:ascii="方正仿宋_GBK" w:hAnsi="方正仿宋_GBK" w:eastAsia="方正仿宋_GBK" w:cs="方正仿宋_GBK"/>
          <w:sz w:val="31"/>
          <w:szCs w:val="31"/>
          <w:lang w:val="en-US" w:eastAsia="zh-CN"/>
        </w:rPr>
        <w:t>6.</w:t>
      </w:r>
      <w:r>
        <w:rPr>
          <w:rFonts w:hint="eastAsia" w:ascii="方正仿宋_GBK" w:hAnsi="方正仿宋_GBK" w:eastAsia="方正仿宋_GBK" w:cs="方正仿宋_GBK"/>
          <w:sz w:val="31"/>
          <w:szCs w:val="31"/>
        </w:rPr>
        <w:t>实施教师资格制度，负责教育系统人才队伍建设和教育培训，提高教师整体素质；开展教育系统的交流合作。</w:t>
      </w:r>
    </w:p>
    <w:p w14:paraId="16CF74D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20" w:firstLineChars="200"/>
        <w:jc w:val="both"/>
        <w:textAlignment w:val="auto"/>
        <w:outlineLvl w:val="9"/>
      </w:pPr>
      <w:r>
        <w:rPr>
          <w:rFonts w:hint="eastAsia" w:ascii="方正仿宋_GBK" w:hAnsi="方正仿宋_GBK" w:eastAsia="方正仿宋_GBK" w:cs="方正仿宋_GBK"/>
          <w:sz w:val="31"/>
          <w:szCs w:val="31"/>
          <w:lang w:val="en-US" w:eastAsia="zh-CN"/>
        </w:rPr>
        <w:t>7.</w:t>
      </w:r>
      <w:r>
        <w:rPr>
          <w:rFonts w:hint="eastAsia" w:ascii="方正仿宋_GBK" w:hAnsi="方正仿宋_GBK" w:eastAsia="方正仿宋_GBK" w:cs="方正仿宋_GBK"/>
          <w:sz w:val="31"/>
          <w:szCs w:val="31"/>
        </w:rPr>
        <w:t>负责全县语言文字管理工作和普通话培训、测试工作；承担全县高等教育招生考试和自学考试工作。</w:t>
      </w:r>
    </w:p>
    <w:p w14:paraId="060F625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20" w:firstLineChars="200"/>
        <w:jc w:val="both"/>
        <w:textAlignment w:val="auto"/>
        <w:outlineLvl w:val="9"/>
      </w:pPr>
      <w:r>
        <w:rPr>
          <w:rFonts w:hint="eastAsia" w:ascii="方正仿宋_GBK" w:hAnsi="方正仿宋_GBK" w:eastAsia="方正仿宋_GBK" w:cs="方正仿宋_GBK"/>
          <w:sz w:val="31"/>
          <w:szCs w:val="31"/>
          <w:lang w:val="en-US" w:eastAsia="zh-CN"/>
        </w:rPr>
        <w:t>8.</w:t>
      </w:r>
      <w:r>
        <w:rPr>
          <w:rFonts w:hint="eastAsia" w:ascii="方正仿宋_GBK" w:hAnsi="方正仿宋_GBK" w:eastAsia="方正仿宋_GBK" w:cs="方正仿宋_GBK"/>
          <w:sz w:val="31"/>
          <w:szCs w:val="31"/>
        </w:rPr>
        <w:t>监督管理全县各类学校国有资产；指导学校建设、教育技术装备、后勤服务管理工作。</w:t>
      </w:r>
    </w:p>
    <w:p w14:paraId="3848BB3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20" w:firstLineChars="200"/>
        <w:jc w:val="both"/>
        <w:textAlignment w:val="auto"/>
        <w:outlineLvl w:val="9"/>
      </w:pPr>
      <w:r>
        <w:rPr>
          <w:rFonts w:hint="eastAsia" w:ascii="方正仿宋_GBK" w:hAnsi="方正仿宋_GBK" w:eastAsia="方正仿宋_GBK" w:cs="方正仿宋_GBK"/>
          <w:sz w:val="31"/>
          <w:szCs w:val="31"/>
          <w:lang w:val="en-US" w:eastAsia="zh-CN"/>
        </w:rPr>
        <w:t>9.</w:t>
      </w:r>
      <w:r>
        <w:rPr>
          <w:rFonts w:hint="eastAsia" w:ascii="方正仿宋_GBK" w:hAnsi="方正仿宋_GBK" w:eastAsia="方正仿宋_GBK" w:cs="方正仿宋_GBK"/>
          <w:sz w:val="31"/>
          <w:szCs w:val="31"/>
        </w:rPr>
        <w:t>负责教育系统加强党的领导、党的建设、党风廉政建设、安全稳定工作；负责教育领域思想政治、意识形态工作；指导教育系统少、工、青、妇等群团工作。</w:t>
      </w:r>
    </w:p>
    <w:p w14:paraId="74B1080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20" w:firstLineChars="200"/>
        <w:jc w:val="both"/>
        <w:textAlignment w:val="auto"/>
        <w:outlineLvl w:val="9"/>
      </w:pPr>
      <w:r>
        <w:rPr>
          <w:rFonts w:hint="eastAsia" w:ascii="方正仿宋_GBK" w:hAnsi="方正仿宋_GBK" w:eastAsia="方正仿宋_GBK" w:cs="方正仿宋_GBK"/>
          <w:sz w:val="31"/>
          <w:szCs w:val="31"/>
          <w:lang w:val="en-US" w:eastAsia="zh-CN"/>
        </w:rPr>
        <w:t>10.</w:t>
      </w:r>
      <w:r>
        <w:rPr>
          <w:rFonts w:hint="eastAsia" w:ascii="方正仿宋_GBK" w:hAnsi="方正仿宋_GBK" w:eastAsia="方正仿宋_GBK" w:cs="方正仿宋_GBK"/>
          <w:sz w:val="31"/>
          <w:szCs w:val="31"/>
        </w:rPr>
        <w:t>承担县委教育工作领导小组秘书组日常工作。</w:t>
      </w:r>
    </w:p>
    <w:p w14:paraId="3898045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20" w:firstLineChars="200"/>
        <w:jc w:val="both"/>
        <w:textAlignment w:val="auto"/>
        <w:outlineLvl w:val="9"/>
      </w:pPr>
      <w:r>
        <w:rPr>
          <w:rFonts w:hint="eastAsia" w:ascii="方正仿宋_GBK" w:hAnsi="方正仿宋_GBK" w:eastAsia="方正仿宋_GBK" w:cs="方正仿宋_GBK"/>
          <w:sz w:val="31"/>
          <w:szCs w:val="31"/>
          <w:lang w:val="en-US" w:eastAsia="zh-CN"/>
        </w:rPr>
        <w:t>11.</w:t>
      </w:r>
      <w:r>
        <w:rPr>
          <w:rFonts w:hint="eastAsia" w:ascii="方正仿宋_GBK" w:hAnsi="方正仿宋_GBK" w:eastAsia="方正仿宋_GBK" w:cs="方正仿宋_GBK"/>
          <w:sz w:val="31"/>
          <w:szCs w:val="31"/>
        </w:rPr>
        <w:t>完成县委县政府交办的其他任务。</w:t>
      </w:r>
    </w:p>
    <w:p w14:paraId="248BF6A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楷体_GBK" w:hAnsi="方正楷体_GBK" w:eastAsia="方正楷体_GBK" w:cs="方正楷体_GBK"/>
          <w:i w:val="0"/>
          <w:iCs w:val="0"/>
          <w:caps w:val="0"/>
          <w:color w:val="333333"/>
          <w:spacing w:val="0"/>
          <w:sz w:val="32"/>
          <w:szCs w:val="32"/>
          <w:shd w:val="clear" w:fill="FFFFFF"/>
          <w:lang w:val="en-US" w:eastAsia="zh-CN"/>
        </w:rPr>
      </w:pPr>
      <w:r>
        <w:rPr>
          <w:rFonts w:hint="eastAsia" w:ascii="方正楷体_GBK" w:hAnsi="方正楷体_GBK" w:eastAsia="方正楷体_GBK" w:cs="方正楷体_GBK"/>
          <w:i w:val="0"/>
          <w:iCs w:val="0"/>
          <w:caps w:val="0"/>
          <w:color w:val="333333"/>
          <w:spacing w:val="0"/>
          <w:sz w:val="32"/>
          <w:szCs w:val="32"/>
          <w:shd w:val="clear" w:fill="FFFFFF"/>
          <w:lang w:val="en-US" w:eastAsia="zh-CN"/>
        </w:rPr>
        <w:t>（二）单位构成</w:t>
      </w:r>
    </w:p>
    <w:p w14:paraId="0FE1848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重庆市秀山县</w:t>
      </w:r>
      <w:r>
        <w:rPr>
          <w:rFonts w:hint="eastAsia" w:ascii="Times New Roman" w:hAnsi="Times New Roman" w:eastAsia="方正仿宋_GBK" w:cs="Times New Roman"/>
          <w:i w:val="0"/>
          <w:iCs w:val="0"/>
          <w:caps w:val="0"/>
          <w:color w:val="333333"/>
          <w:spacing w:val="0"/>
          <w:sz w:val="32"/>
          <w:szCs w:val="32"/>
          <w:shd w:val="clear" w:fill="FFFFFF"/>
          <w:lang w:eastAsia="zh-CN"/>
        </w:rPr>
        <w:t>教育委员会</w:t>
      </w:r>
      <w:r>
        <w:rPr>
          <w:rFonts w:hint="default" w:ascii="Times New Roman" w:hAnsi="Times New Roman" w:eastAsia="方正仿宋_GBK" w:cs="Times New Roman"/>
          <w:i w:val="0"/>
          <w:iCs w:val="0"/>
          <w:caps w:val="0"/>
          <w:color w:val="333333"/>
          <w:spacing w:val="0"/>
          <w:sz w:val="32"/>
          <w:szCs w:val="32"/>
          <w:shd w:val="clear" w:fill="FFFFFF"/>
        </w:rPr>
        <w:t>为政府组成部门，内设</w:t>
      </w:r>
      <w:r>
        <w:rPr>
          <w:rFonts w:hint="eastAsia" w:ascii="Times New Roman" w:hAnsi="Times New Roman" w:eastAsia="方正仿宋_GBK" w:cs="Times New Roman"/>
          <w:i w:val="0"/>
          <w:iCs w:val="0"/>
          <w:caps w:val="0"/>
          <w:color w:val="333333"/>
          <w:spacing w:val="0"/>
          <w:sz w:val="32"/>
          <w:szCs w:val="32"/>
          <w:shd w:val="clear" w:fill="FFFFFF"/>
          <w:lang w:val="en-US" w:eastAsia="zh-CN"/>
        </w:rPr>
        <w:t>9</w:t>
      </w:r>
      <w:r>
        <w:rPr>
          <w:rFonts w:hint="default" w:ascii="Times New Roman" w:hAnsi="Times New Roman" w:eastAsia="方正仿宋_GBK" w:cs="Times New Roman"/>
          <w:i w:val="0"/>
          <w:iCs w:val="0"/>
          <w:caps w:val="0"/>
          <w:color w:val="333333"/>
          <w:spacing w:val="0"/>
          <w:sz w:val="32"/>
          <w:szCs w:val="32"/>
          <w:shd w:val="clear" w:fill="FFFFFF"/>
        </w:rPr>
        <w:t>个职能科室，分别是：</w:t>
      </w:r>
    </w:p>
    <w:p w14:paraId="2299F0D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outlineLvl w:val="9"/>
      </w:pPr>
      <w:r>
        <w:rPr>
          <w:rFonts w:hint="eastAsia" w:ascii="方正楷体_GBK" w:hAnsi="方正楷体_GBK" w:eastAsia="方正楷体_GBK" w:cs="方正楷体_GBK"/>
          <w:sz w:val="31"/>
          <w:szCs w:val="31"/>
          <w:lang w:val="en-US" w:eastAsia="zh-CN"/>
        </w:rPr>
        <w:t>1.</w:t>
      </w:r>
      <w:r>
        <w:rPr>
          <w:rFonts w:ascii="方正楷体_GBK" w:hAnsi="方正楷体_GBK" w:eastAsia="方正楷体_GBK" w:cs="方正楷体_GBK"/>
          <w:sz w:val="31"/>
          <w:szCs w:val="31"/>
        </w:rPr>
        <w:t>办公室（挂内审科牌子）。</w:t>
      </w:r>
      <w:r>
        <w:rPr>
          <w:rFonts w:ascii="方正仿宋_GBK" w:hAnsi="方正仿宋_GBK" w:eastAsia="方正仿宋_GBK" w:cs="方正仿宋_GBK"/>
          <w:sz w:val="31"/>
          <w:szCs w:val="31"/>
        </w:rPr>
        <w:t>负责机关政务工作；负责文电、会务、机要、保密、档案、政务公开、宣传等工作；负责公文运转、督查督办、印章管理；负责意识形态工作；牵头办理人大代表建议、政协委员提案；负责机关后勤服务等工作；负责机关和所属事业单位预决算、财务核算、基本建设、资产管理等内部审计工作。</w:t>
      </w:r>
    </w:p>
    <w:p w14:paraId="5CDE7EC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outlineLvl w:val="9"/>
      </w:pPr>
      <w:r>
        <w:rPr>
          <w:rFonts w:hint="eastAsia" w:ascii="方正楷体_GBK" w:hAnsi="方正楷体_GBK" w:eastAsia="方正楷体_GBK" w:cs="方正楷体_GBK"/>
          <w:sz w:val="31"/>
          <w:szCs w:val="31"/>
          <w:lang w:val="en-US" w:eastAsia="zh-CN"/>
        </w:rPr>
        <w:t>2.</w:t>
      </w:r>
      <w:r>
        <w:rPr>
          <w:rFonts w:hint="eastAsia" w:ascii="方正楷体_GBK" w:hAnsi="方正楷体_GBK" w:eastAsia="方正楷体_GBK" w:cs="方正楷体_GBK"/>
          <w:sz w:val="31"/>
          <w:szCs w:val="31"/>
        </w:rPr>
        <w:t>组织人事科。</w:t>
      </w:r>
      <w:r>
        <w:rPr>
          <w:rFonts w:hint="eastAsia" w:ascii="方正仿宋_GBK" w:hAnsi="方正仿宋_GBK" w:eastAsia="方正仿宋_GBK" w:cs="方正仿宋_GBK"/>
          <w:sz w:val="31"/>
          <w:szCs w:val="31"/>
        </w:rPr>
        <w:t>指导教育系统党建工作，负责人事人才、继续教育、机构编制、社会保障、统一战线等工作；承担党风廉政及教师队伍建设、干部管理、教师培训工作；负责教师资格认定及注册等工作；承办教育系统教师招聘、人员调配、职务评聘、考核晋级、劳资和相关专家推荐工作；负责教育系统人事档案管理工作；负责指导退休教职工管理等工作。</w:t>
      </w:r>
    </w:p>
    <w:p w14:paraId="4C55EBF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outlineLvl w:val="9"/>
      </w:pPr>
      <w:r>
        <w:rPr>
          <w:rFonts w:hint="eastAsia" w:ascii="方正楷体_GBK" w:hAnsi="方正楷体_GBK" w:eastAsia="方正楷体_GBK" w:cs="方正楷体_GBK"/>
          <w:sz w:val="31"/>
          <w:szCs w:val="31"/>
          <w:lang w:val="en-US" w:eastAsia="zh-CN"/>
        </w:rPr>
        <w:t>3.</w:t>
      </w:r>
      <w:r>
        <w:rPr>
          <w:rFonts w:hint="eastAsia" w:ascii="方正楷体_GBK" w:hAnsi="方正楷体_GBK" w:eastAsia="方正楷体_GBK" w:cs="方正楷体_GBK"/>
          <w:sz w:val="31"/>
          <w:szCs w:val="31"/>
        </w:rPr>
        <w:t>基础教育科。</w:t>
      </w:r>
      <w:r>
        <w:rPr>
          <w:rFonts w:hint="eastAsia" w:ascii="方正仿宋_GBK" w:hAnsi="方正仿宋_GBK" w:eastAsia="方正仿宋_GBK" w:cs="方正仿宋_GBK"/>
          <w:sz w:val="31"/>
          <w:szCs w:val="31"/>
        </w:rPr>
        <w:t>承担全县学前教育、义务教育、普通高中教育、特殊教育、民族教育教学管理、指导工作；拟订并实施义务教育均衡发展和促进教育公平的政策；负责基础教育改革工作；指导基础教育各类学校、教育机构教育教学工作；负责中小学招生考试、学籍管理和教材征订工作；指导中小学校园文化建设工作。</w:t>
      </w:r>
    </w:p>
    <w:p w14:paraId="715D7BB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outlineLvl w:val="9"/>
      </w:pPr>
      <w:r>
        <w:rPr>
          <w:rFonts w:hint="eastAsia" w:ascii="方正楷体_GBK" w:hAnsi="方正楷体_GBK" w:eastAsia="方正楷体_GBK" w:cs="方正楷体_GBK"/>
          <w:sz w:val="31"/>
          <w:szCs w:val="31"/>
          <w:lang w:val="en-US" w:eastAsia="zh-CN"/>
        </w:rPr>
        <w:t>4.</w:t>
      </w:r>
      <w:r>
        <w:rPr>
          <w:rFonts w:hint="eastAsia" w:ascii="方正楷体_GBK" w:hAnsi="方正楷体_GBK" w:eastAsia="方正楷体_GBK" w:cs="方正楷体_GBK"/>
          <w:sz w:val="31"/>
          <w:szCs w:val="31"/>
        </w:rPr>
        <w:t>职业教育和成人教育科（挂行政审批科牌子）。</w:t>
      </w:r>
      <w:r>
        <w:rPr>
          <w:rFonts w:hint="eastAsia" w:ascii="方正仿宋_GBK" w:hAnsi="方正仿宋_GBK" w:eastAsia="方正仿宋_GBK" w:cs="方正仿宋_GBK"/>
          <w:sz w:val="31"/>
          <w:szCs w:val="31"/>
        </w:rPr>
        <w:t>承担全县中等职业教育、民办教育、成人教育、社区教育管理指导工作；组织实施相关教育教学政策，指导相关教育教学改革；负责中等职业学校学籍管理工作；负责推进中等职业学校校企合作工作；指导中等职业学校的各项教育教学工作；牵头承办民办幼儿园、小学、初中以及非学历文化教育培训机构的设置、调整、审批工作；承办规范民办教育办学行为相关工作；指导、协调有关民办教育的法人登记等工作；负责“放管服”改革有关工作。</w:t>
      </w:r>
    </w:p>
    <w:p w14:paraId="59172EC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outlineLvl w:val="9"/>
      </w:pPr>
      <w:r>
        <w:rPr>
          <w:rFonts w:hint="eastAsia" w:ascii="方正楷体_GBK" w:hAnsi="方正楷体_GBK" w:eastAsia="方正楷体_GBK" w:cs="方正楷体_GBK"/>
          <w:sz w:val="31"/>
          <w:szCs w:val="31"/>
          <w:lang w:val="en-US" w:eastAsia="zh-CN"/>
        </w:rPr>
        <w:t>5.</w:t>
      </w:r>
      <w:r>
        <w:rPr>
          <w:rFonts w:hint="eastAsia" w:ascii="方正楷体_GBK" w:hAnsi="方正楷体_GBK" w:eastAsia="方正楷体_GBK" w:cs="方正楷体_GBK"/>
          <w:sz w:val="31"/>
          <w:szCs w:val="31"/>
        </w:rPr>
        <w:t>体育卫生艺术教育科。</w:t>
      </w:r>
      <w:r>
        <w:rPr>
          <w:rFonts w:hint="eastAsia" w:ascii="方正仿宋_GBK" w:hAnsi="方正仿宋_GBK" w:eastAsia="方正仿宋_GBK" w:cs="方正仿宋_GBK"/>
          <w:sz w:val="31"/>
          <w:szCs w:val="31"/>
        </w:rPr>
        <w:t>承办管理学校体育、卫生、艺术、科技、国防教育工作；指导学校健康教育、卫生保健和防疫工作；负责组织学生体质健康检测；负责指导学校艺术教育和课外文艺活动；负责指导学校体育教学；负责管理县级学生体育运动竞赛和艺术、科技比赛；协调有关部门做好学校国防教育工作；负责学生营养改善计划实施有关工作。</w:t>
      </w:r>
    </w:p>
    <w:p w14:paraId="7BD4222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outlineLvl w:val="9"/>
      </w:pPr>
      <w:r>
        <w:rPr>
          <w:rFonts w:hint="eastAsia" w:ascii="方正楷体_GBK" w:hAnsi="方正楷体_GBK" w:eastAsia="方正楷体_GBK" w:cs="方正楷体_GBK"/>
          <w:sz w:val="31"/>
          <w:szCs w:val="31"/>
          <w:lang w:val="en-US" w:eastAsia="zh-CN"/>
        </w:rPr>
        <w:t>6.</w:t>
      </w:r>
      <w:r>
        <w:rPr>
          <w:rFonts w:hint="eastAsia" w:ascii="方正楷体_GBK" w:hAnsi="方正楷体_GBK" w:eastAsia="方正楷体_GBK" w:cs="方正楷体_GBK"/>
          <w:sz w:val="31"/>
          <w:szCs w:val="31"/>
        </w:rPr>
        <w:t>财务科。</w:t>
      </w:r>
      <w:r>
        <w:rPr>
          <w:rFonts w:hint="eastAsia" w:ascii="方正仿宋_GBK" w:hAnsi="方正仿宋_GBK" w:eastAsia="方正仿宋_GBK" w:cs="方正仿宋_GBK"/>
          <w:sz w:val="31"/>
          <w:szCs w:val="31"/>
        </w:rPr>
        <w:t>负责教育经费预决算编制工作，协调和管理教育经费投入；管理指导全县学校财务工作；负责教育系统国有资产管理工作；监管教育系统收费、政府采购工作；负责学生资助经费、营养改善计划经费管理工作；负责教育系统事业统计、教育经费统计等工作；负责教育系统节能减排工作；负责机关财务管理工作。</w:t>
      </w:r>
    </w:p>
    <w:p w14:paraId="5522176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outlineLvl w:val="9"/>
      </w:pPr>
      <w:r>
        <w:rPr>
          <w:rFonts w:hint="eastAsia" w:ascii="方正楷体_GBK" w:hAnsi="方正楷体_GBK" w:eastAsia="方正楷体_GBK" w:cs="方正楷体_GBK"/>
          <w:sz w:val="31"/>
          <w:szCs w:val="31"/>
          <w:lang w:val="en-US" w:eastAsia="zh-CN"/>
        </w:rPr>
        <w:t>7.</w:t>
      </w:r>
      <w:r>
        <w:rPr>
          <w:rFonts w:hint="eastAsia" w:ascii="方正楷体_GBK" w:hAnsi="方正楷体_GBK" w:eastAsia="方正楷体_GBK" w:cs="方正楷体_GBK"/>
          <w:sz w:val="31"/>
          <w:szCs w:val="31"/>
        </w:rPr>
        <w:t>规划基建科。</w:t>
      </w:r>
      <w:r>
        <w:rPr>
          <w:rFonts w:hint="eastAsia" w:ascii="方正仿宋_GBK" w:hAnsi="方正仿宋_GBK" w:eastAsia="方正仿宋_GBK" w:cs="方正仿宋_GBK"/>
          <w:sz w:val="31"/>
          <w:szCs w:val="31"/>
        </w:rPr>
        <w:t>统筹协调全县公办学校布局、结构调整；负责全县教育基本建设信息统计工作；承办编制全县公办中小学、幼儿园基建投资计划相关工作；参与上级下达基建项目的安排与管理；负责管理、指导教育系统基建工作。</w:t>
      </w:r>
    </w:p>
    <w:p w14:paraId="2899562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outlineLvl w:val="9"/>
      </w:pPr>
      <w:r>
        <w:rPr>
          <w:rFonts w:hint="eastAsia" w:ascii="方正楷体_GBK" w:hAnsi="方正楷体_GBK" w:eastAsia="方正楷体_GBK" w:cs="方正楷体_GBK"/>
          <w:sz w:val="31"/>
          <w:szCs w:val="31"/>
          <w:lang w:val="en-US" w:eastAsia="zh-CN"/>
        </w:rPr>
        <w:t>8.</w:t>
      </w:r>
      <w:r>
        <w:rPr>
          <w:rFonts w:hint="eastAsia" w:ascii="方正楷体_GBK" w:hAnsi="方正楷体_GBK" w:eastAsia="方正楷体_GBK" w:cs="方正楷体_GBK"/>
          <w:sz w:val="31"/>
          <w:szCs w:val="31"/>
        </w:rPr>
        <w:t>安全法治科（挂信访办公室牌子）。</w:t>
      </w:r>
      <w:r>
        <w:rPr>
          <w:rFonts w:hint="eastAsia" w:ascii="方正仿宋_GBK" w:hAnsi="方正仿宋_GBK" w:eastAsia="方正仿宋_GBK" w:cs="方正仿宋_GBK"/>
          <w:sz w:val="31"/>
          <w:szCs w:val="31"/>
        </w:rPr>
        <w:t>负责教育系统安全和法治建设工作；协调有关部门处置教育系统应急事件；指导学校建立健全学生意外伤害保障机制和学校安全防范体系；负责学校安全和法治宣传教育工作；协调开展校园及其周边综合整治工作；负责教育系统安全工作的督查和考评；负责教育系统防范和处理邪教工作；贯彻执行信访工作的政策法规；指导机关及所属事业单位信访工作；负责受理上级机关和领导交办的信访事项和群众反映涉及教育方面的信访问题；负责督促、检查所属单位的信访工作；及时处理教育系统突发信访、集体上访事件；定期研究分析教育信访热点、难点问题，及时上报重要信访信息；协调安排教育系统维稳值班工作。</w:t>
      </w:r>
    </w:p>
    <w:p w14:paraId="07ECFC0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outlineLvl w:val="9"/>
      </w:pPr>
      <w:r>
        <w:rPr>
          <w:rFonts w:hint="eastAsia" w:ascii="方正仿宋_GBK" w:hAnsi="方正仿宋_GBK" w:eastAsia="方正仿宋_GBK" w:cs="方正仿宋_GBK"/>
          <w:sz w:val="31"/>
          <w:szCs w:val="31"/>
        </w:rPr>
        <w:t>秀山土家族苗族自治县人民政府教育督导室承担县人民政府教育督导委员会日常工作。负责对乡镇、街道落实教育法律、法规和国家教育方针、政策的督导；负责对县政府有关部门履行教育职责的督导；负责对本行政区域内的学校和其他教育机构教育教学工作的督导。</w:t>
      </w:r>
    </w:p>
    <w:p w14:paraId="4066572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仿宋_GB2312" w:hAnsi="微软雅黑" w:eastAsia="仿宋_GB2312" w:cs="仿宋_GB2312"/>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lang w:val="en-US" w:eastAsia="zh-CN"/>
        </w:rPr>
        <w:t>5</w:t>
      </w:r>
      <w:r>
        <w:rPr>
          <w:rFonts w:hint="default" w:ascii="Times New Roman" w:hAnsi="Times New Roman" w:eastAsia="方正仿宋_GBK" w:cs="Times New Roman"/>
          <w:i w:val="0"/>
          <w:iCs w:val="0"/>
          <w:caps w:val="0"/>
          <w:color w:val="333333"/>
          <w:spacing w:val="0"/>
          <w:sz w:val="32"/>
          <w:szCs w:val="32"/>
          <w:shd w:val="clear" w:fill="FFFFFF"/>
        </w:rPr>
        <w:t>个下属事业单位</w:t>
      </w:r>
      <w:r>
        <w:rPr>
          <w:rFonts w:hint="eastAsia" w:ascii="Times New Roman" w:hAnsi="Times New Roman" w:eastAsia="方正仿宋_GBK" w:cs="Times New Roman"/>
          <w:i w:val="0"/>
          <w:iCs w:val="0"/>
          <w:caps w:val="0"/>
          <w:color w:val="333333"/>
          <w:spacing w:val="0"/>
          <w:sz w:val="32"/>
          <w:szCs w:val="32"/>
          <w:shd w:val="clear" w:fill="FFFFFF"/>
          <w:lang w:eastAsia="zh-CN"/>
        </w:rPr>
        <w:t>，分别是</w:t>
      </w:r>
      <w:r>
        <w:rPr>
          <w:rFonts w:hint="default" w:ascii="仿宋_GB2312" w:hAnsi="微软雅黑" w:eastAsia="仿宋_GB2312" w:cs="仿宋_GB2312"/>
          <w:i w:val="0"/>
          <w:iCs w:val="0"/>
          <w:caps w:val="0"/>
          <w:color w:val="333333"/>
          <w:spacing w:val="0"/>
          <w:sz w:val="32"/>
          <w:szCs w:val="32"/>
          <w:shd w:val="clear" w:fill="FFFFFF"/>
        </w:rPr>
        <w:t>：</w:t>
      </w:r>
    </w:p>
    <w:p w14:paraId="14BD208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outlineLvl w:val="9"/>
        <w:rPr>
          <w:rFonts w:ascii="方正仿宋_GBK" w:hAnsi="方正仿宋_GBK" w:eastAsia="方正仿宋_GBK" w:cs="方正仿宋_GBK"/>
          <w:color w:val="000000"/>
          <w:sz w:val="31"/>
          <w:szCs w:val="31"/>
        </w:rPr>
      </w:pPr>
      <w:r>
        <w:rPr>
          <w:rFonts w:hint="eastAsia" w:ascii="方正仿宋_GBK" w:hAnsi="方正仿宋_GBK" w:eastAsia="方正仿宋_GBK" w:cs="方正仿宋_GBK"/>
          <w:color w:val="000000"/>
          <w:sz w:val="31"/>
          <w:szCs w:val="31"/>
          <w:lang w:val="en-US" w:eastAsia="zh-CN"/>
        </w:rPr>
        <w:t>1.</w:t>
      </w:r>
      <w:r>
        <w:rPr>
          <w:rFonts w:ascii="方正仿宋_GBK" w:hAnsi="方正仿宋_GBK" w:eastAsia="方正仿宋_GBK" w:cs="方正仿宋_GBK"/>
          <w:color w:val="000000"/>
          <w:sz w:val="31"/>
          <w:szCs w:val="31"/>
        </w:rPr>
        <w:t>基础教育质量监测中心</w:t>
      </w:r>
      <w:r>
        <w:rPr>
          <w:rFonts w:hint="eastAsia" w:ascii="方正仿宋_GBK" w:hAnsi="方正仿宋_GBK" w:eastAsia="方正仿宋_GBK" w:cs="方正仿宋_GBK"/>
          <w:color w:val="000000"/>
          <w:sz w:val="31"/>
          <w:szCs w:val="31"/>
        </w:rPr>
        <w:t>。</w:t>
      </w:r>
      <w:r>
        <w:rPr>
          <w:rFonts w:ascii="方正仿宋_GBK" w:hAnsi="方正仿宋_GBK" w:eastAsia="方正仿宋_GBK" w:cs="方正仿宋_GBK"/>
          <w:color w:val="000000"/>
          <w:sz w:val="31"/>
          <w:szCs w:val="31"/>
        </w:rPr>
        <w:t>根据市级部门指导，草拟我县基础教育质量监测标准，包括基础教育阶段数学、语文、科学、外语、社会、艺术等学 科学习质量监测标准和学生身心健康等相关领域的指标体系；承担我县基础教育学业质量监测工作，拟订监测实施方案，实施监测工作，对监测数据进行处理、分析，向县教委报 送监测报告；承担国家、市上组织的基础教育质量监测工作，拟订监测实施方案，协助实施监测工作。</w:t>
      </w:r>
    </w:p>
    <w:p w14:paraId="6389C00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outlineLvl w:val="9"/>
        <w:rPr>
          <w:rFonts w:ascii="方正仿宋_GBK" w:hAnsi="方正仿宋_GBK" w:eastAsia="方正仿宋_GBK" w:cs="方正仿宋_GBK"/>
          <w:color w:val="000000"/>
          <w:sz w:val="31"/>
          <w:szCs w:val="31"/>
        </w:rPr>
      </w:pPr>
      <w:r>
        <w:rPr>
          <w:rFonts w:hint="eastAsia" w:ascii="方正仿宋_GBK" w:hAnsi="方正仿宋_GBK" w:eastAsia="方正仿宋_GBK" w:cs="方正仿宋_GBK"/>
          <w:color w:val="000000"/>
          <w:sz w:val="31"/>
          <w:szCs w:val="31"/>
          <w:lang w:val="en-US" w:eastAsia="zh-CN"/>
        </w:rPr>
        <w:t>2.</w:t>
      </w:r>
      <w:r>
        <w:rPr>
          <w:rFonts w:hint="eastAsia" w:ascii="方正仿宋_GBK" w:hAnsi="方正仿宋_GBK" w:eastAsia="方正仿宋_GBK" w:cs="方正仿宋_GBK"/>
          <w:color w:val="000000"/>
          <w:sz w:val="31"/>
          <w:szCs w:val="31"/>
          <w:lang w:eastAsia="zh-CN"/>
        </w:rPr>
        <w:t>教育经费管理中心。</w:t>
      </w:r>
      <w:r>
        <w:rPr>
          <w:rFonts w:ascii="方正仿宋_GBK" w:hAnsi="方正仿宋_GBK" w:eastAsia="方正仿宋_GBK" w:cs="方正仿宋_GBK"/>
          <w:color w:val="000000"/>
          <w:sz w:val="31"/>
          <w:szCs w:val="31"/>
        </w:rPr>
        <w:t>指导各中小学校财务收支核算、财务报表编制工作和经费收支复核工作；检查、指导、收集、反馈学校资金使用情况和预算执行情况；负责各中小学校财务人员业务指导和培训工作；指导学校财务档案管理工作。</w:t>
      </w:r>
    </w:p>
    <w:p w14:paraId="3DE249C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outlineLvl w:val="9"/>
        <w:rPr>
          <w:rFonts w:ascii="方正仿宋_GBK" w:hAnsi="方正仿宋_GBK" w:eastAsia="方正仿宋_GBK" w:cs="方正仿宋_GBK"/>
          <w:color w:val="000000"/>
          <w:sz w:val="31"/>
          <w:szCs w:val="31"/>
        </w:rPr>
      </w:pPr>
      <w:r>
        <w:rPr>
          <w:rFonts w:hint="eastAsia" w:ascii="方正仿宋_GBK" w:hAnsi="方正仿宋_GBK" w:eastAsia="方正仿宋_GBK" w:cs="方正仿宋_GBK"/>
          <w:color w:val="000000"/>
          <w:sz w:val="31"/>
          <w:szCs w:val="31"/>
          <w:lang w:val="en-US" w:eastAsia="zh-CN"/>
        </w:rPr>
        <w:t>3.</w:t>
      </w:r>
      <w:r>
        <w:rPr>
          <w:rFonts w:hint="eastAsia" w:ascii="方正仿宋_GBK" w:hAnsi="方正仿宋_GBK" w:eastAsia="方正仿宋_GBK" w:cs="方正仿宋_GBK"/>
          <w:color w:val="000000"/>
          <w:sz w:val="31"/>
          <w:szCs w:val="31"/>
          <w:lang w:eastAsia="zh-CN"/>
        </w:rPr>
        <w:t>教育后勤服务中心。</w:t>
      </w:r>
      <w:r>
        <w:rPr>
          <w:rFonts w:ascii="方正仿宋_GBK" w:hAnsi="方正仿宋_GBK" w:eastAsia="方正仿宋_GBK" w:cs="方正仿宋_GBK"/>
          <w:color w:val="000000"/>
          <w:sz w:val="31"/>
          <w:szCs w:val="31"/>
        </w:rPr>
        <w:t>指导教育系统后勤服务、制度建设等工作；负责教育系统后勤人员业务指导、培训工作；指导、协调学校后勤保障服务等工作，指导各学校做好后勤物资采购工作。</w:t>
      </w:r>
    </w:p>
    <w:p w14:paraId="4B8D8E3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outlineLvl w:val="9"/>
        <w:rPr>
          <w:rFonts w:ascii="方正仿宋_GBK" w:hAnsi="方正仿宋_GBK" w:eastAsia="方正仿宋_GBK" w:cs="方正仿宋_GBK"/>
          <w:color w:val="000000"/>
          <w:sz w:val="31"/>
          <w:szCs w:val="31"/>
        </w:rPr>
      </w:pPr>
      <w:r>
        <w:rPr>
          <w:rFonts w:hint="eastAsia" w:ascii="方正仿宋_GBK" w:hAnsi="方正仿宋_GBK" w:eastAsia="方正仿宋_GBK" w:cs="方正仿宋_GBK"/>
          <w:color w:val="000000"/>
          <w:sz w:val="31"/>
          <w:szCs w:val="31"/>
          <w:lang w:val="en-US" w:eastAsia="zh-CN"/>
        </w:rPr>
        <w:t>4.</w:t>
      </w:r>
      <w:r>
        <w:rPr>
          <w:rFonts w:hint="eastAsia" w:ascii="方正仿宋_GBK" w:hAnsi="方正仿宋_GBK" w:eastAsia="方正仿宋_GBK" w:cs="方正仿宋_GBK"/>
          <w:color w:val="000000"/>
          <w:sz w:val="31"/>
          <w:szCs w:val="31"/>
          <w:lang w:eastAsia="zh-CN"/>
        </w:rPr>
        <w:t>学生资助管理中心。</w:t>
      </w:r>
      <w:r>
        <w:rPr>
          <w:rFonts w:ascii="方正仿宋_GBK" w:hAnsi="方正仿宋_GBK" w:eastAsia="方正仿宋_GBK" w:cs="方正仿宋_GBK"/>
          <w:color w:val="000000"/>
          <w:sz w:val="31"/>
          <w:szCs w:val="31"/>
        </w:rPr>
        <w:t>宣传、执行国家和市县教育资助政策；承担生源地信用助学贷款工作；协助调查复核实施学前教育阶段、义务教育阶段、高中阶段家庭经济困难学生资助工作；承担家庭经济困难贫困大学生资助工作。</w:t>
      </w:r>
    </w:p>
    <w:p w14:paraId="47D7652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outlineLvl w:val="9"/>
        <w:rPr>
          <w:rFonts w:ascii="方正仿宋_GBK" w:hAnsi="方正仿宋_GBK" w:eastAsia="方正仿宋_GBK" w:cs="方正仿宋_GBK"/>
          <w:color w:val="000000"/>
          <w:sz w:val="31"/>
          <w:szCs w:val="31"/>
        </w:rPr>
      </w:pPr>
      <w:r>
        <w:rPr>
          <w:rFonts w:hint="eastAsia" w:ascii="方正仿宋_GBK" w:hAnsi="方正仿宋_GBK" w:eastAsia="方正仿宋_GBK" w:cs="方正仿宋_GBK"/>
          <w:color w:val="000000"/>
          <w:sz w:val="31"/>
          <w:szCs w:val="31"/>
          <w:lang w:val="en-US" w:eastAsia="zh-CN"/>
        </w:rPr>
        <w:t>5.</w:t>
      </w:r>
      <w:r>
        <w:rPr>
          <w:rFonts w:hint="eastAsia" w:ascii="方正仿宋_GBK" w:hAnsi="方正仿宋_GBK" w:eastAsia="方正仿宋_GBK" w:cs="方正仿宋_GBK"/>
          <w:color w:val="000000"/>
          <w:sz w:val="31"/>
          <w:szCs w:val="31"/>
          <w:lang w:eastAsia="zh-CN"/>
        </w:rPr>
        <w:t>教育考试中心。</w:t>
      </w:r>
      <w:r>
        <w:rPr>
          <w:rFonts w:ascii="方正仿宋_GBK" w:hAnsi="方正仿宋_GBK" w:eastAsia="方正仿宋_GBK" w:cs="方正仿宋_GBK"/>
          <w:color w:val="000000"/>
          <w:sz w:val="31"/>
          <w:szCs w:val="31"/>
        </w:rPr>
        <w:t>承担全县普通高等教育招生全国统一考试、成人高等学校招生全国统一考试、高中学历水平考试、高等教育自学考试和中小学教师资格考试的具体事务工作；负责复核相关考试报名资格和高等教育自学考试资格；承担普通高等学校招生体检统筹协调工作；指导高中学校做好高考政策宣传、报名等有关工作；配合做好相关教育考试的行政执法工作。</w:t>
      </w:r>
    </w:p>
    <w:p w14:paraId="673780C5">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纳入本部门202</w:t>
      </w: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lang w:val="en-US" w:eastAsia="zh-CN"/>
        </w:rPr>
        <w:t>年度</w:t>
      </w:r>
      <w:r>
        <w:rPr>
          <w:rFonts w:hint="eastAsia" w:ascii="Times New Roman" w:hAnsi="Times New Roman" w:eastAsia="方正仿宋_GBK" w:cs="Times New Roman"/>
          <w:b w:val="0"/>
          <w:bCs w:val="0"/>
          <w:sz w:val="32"/>
          <w:szCs w:val="32"/>
          <w:lang w:val="en-US" w:eastAsia="zh-CN"/>
        </w:rPr>
        <w:t>决</w:t>
      </w:r>
      <w:r>
        <w:rPr>
          <w:rFonts w:hint="default" w:ascii="Times New Roman" w:hAnsi="Times New Roman" w:eastAsia="方正仿宋_GBK" w:cs="Times New Roman"/>
          <w:b w:val="0"/>
          <w:bCs w:val="0"/>
          <w:sz w:val="32"/>
          <w:szCs w:val="32"/>
          <w:lang w:val="en-US" w:eastAsia="zh-CN"/>
        </w:rPr>
        <w:t>算编制的二级预算单位共8</w:t>
      </w: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lang w:val="en-US" w:eastAsia="zh-CN"/>
        </w:rPr>
        <w:t>个，主要包括教委机关，其他教育管理事务6个，学前教育</w:t>
      </w:r>
      <w:r>
        <w:rPr>
          <w:rFonts w:hint="eastAsia" w:ascii="Times New Roman" w:hAnsi="Times New Roman" w:eastAsia="方正仿宋_GBK" w:cs="Times New Roman"/>
          <w:b w:val="0"/>
          <w:bCs w:val="0"/>
          <w:sz w:val="32"/>
          <w:szCs w:val="32"/>
          <w:lang w:val="en-US" w:eastAsia="zh-CN"/>
        </w:rPr>
        <w:t>7</w:t>
      </w:r>
      <w:r>
        <w:rPr>
          <w:rFonts w:hint="default" w:ascii="Times New Roman" w:hAnsi="Times New Roman" w:eastAsia="方正仿宋_GBK" w:cs="Times New Roman"/>
          <w:b w:val="0"/>
          <w:bCs w:val="0"/>
          <w:sz w:val="32"/>
          <w:szCs w:val="32"/>
          <w:lang w:val="en-US" w:eastAsia="zh-CN"/>
        </w:rPr>
        <w:t>个，小学教育47个，初中教育1</w:t>
      </w:r>
      <w:r>
        <w:rPr>
          <w:rFonts w:hint="eastAsia"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lang w:val="en-US" w:eastAsia="zh-CN"/>
        </w:rPr>
        <w:t>个，</w:t>
      </w:r>
      <w:r>
        <w:rPr>
          <w:rFonts w:hint="eastAsia" w:ascii="Times New Roman" w:hAnsi="Times New Roman" w:eastAsia="方正仿宋_GBK" w:cs="Times New Roman"/>
          <w:b w:val="0"/>
          <w:bCs w:val="0"/>
          <w:sz w:val="32"/>
          <w:szCs w:val="32"/>
          <w:lang w:val="en-US" w:eastAsia="zh-CN"/>
        </w:rPr>
        <w:t>普通高中教育1个，职业高中学校1个，</w:t>
      </w:r>
      <w:r>
        <w:rPr>
          <w:rFonts w:hint="default" w:ascii="Times New Roman" w:hAnsi="Times New Roman" w:eastAsia="方正仿宋_GBK" w:cs="Times New Roman"/>
          <w:b w:val="0"/>
          <w:bCs w:val="0"/>
          <w:sz w:val="32"/>
          <w:szCs w:val="32"/>
          <w:lang w:val="en-US" w:eastAsia="zh-CN"/>
        </w:rPr>
        <w:t>特殊学校教育1个，广播电视学校1个，教师进修1个</w:t>
      </w:r>
      <w:r>
        <w:rPr>
          <w:rFonts w:hint="default" w:ascii="Times New Roman" w:hAnsi="Times New Roman" w:eastAsia="方正仿宋_GBK" w:cs="Times New Roman"/>
          <w:b w:val="0"/>
          <w:bCs w:val="0"/>
          <w:sz w:val="32"/>
          <w:szCs w:val="32"/>
        </w:rPr>
        <w:t>。</w:t>
      </w:r>
    </w:p>
    <w:p w14:paraId="4E73EA0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方正黑体_GBK" w:hAnsi="方正黑体_GBK" w:eastAsia="方正黑体_GBK" w:cs="方正黑体_GBK"/>
          <w:sz w:val="32"/>
          <w:szCs w:val="32"/>
          <w:shd w:val="clear" w:color="auto" w:fill="FFFFFF"/>
        </w:rPr>
      </w:pPr>
      <w:r>
        <w:rPr>
          <w:rStyle w:val="11"/>
          <w:rFonts w:hint="eastAsia" w:ascii="方正黑体_GBK" w:hAnsi="方正黑体_GBK" w:eastAsia="方正黑体_GBK" w:cs="方正黑体_GBK"/>
          <w:sz w:val="32"/>
          <w:szCs w:val="32"/>
          <w:shd w:val="clear" w:color="auto" w:fill="FFFFFF"/>
        </w:rPr>
        <w:t>二、</w:t>
      </w:r>
      <w:r>
        <w:rPr>
          <w:rStyle w:val="11"/>
          <w:rFonts w:hint="eastAsia" w:ascii="方正黑体_GBK" w:hAnsi="方正黑体_GBK" w:eastAsia="方正黑体_GBK" w:cs="方正黑体_GBK"/>
          <w:sz w:val="32"/>
          <w:szCs w:val="32"/>
          <w:shd w:val="clear" w:color="auto" w:fill="FFFFFF"/>
          <w:lang w:eastAsia="zh-CN"/>
        </w:rPr>
        <w:t>部门</w:t>
      </w:r>
      <w:r>
        <w:rPr>
          <w:rStyle w:val="11"/>
          <w:rFonts w:hint="eastAsia" w:ascii="方正黑体_GBK" w:hAnsi="方正黑体_GBK" w:eastAsia="方正黑体_GBK" w:cs="方正黑体_GBK"/>
          <w:sz w:val="32"/>
          <w:szCs w:val="32"/>
          <w:shd w:val="clear" w:color="auto" w:fill="FFFFFF"/>
        </w:rPr>
        <w:t>决算</w:t>
      </w:r>
      <w:r>
        <w:rPr>
          <w:rStyle w:val="11"/>
          <w:rFonts w:hint="eastAsia" w:ascii="方正黑体_GBK" w:hAnsi="方正黑体_GBK" w:eastAsia="方正黑体_GBK" w:cs="方正黑体_GBK"/>
          <w:sz w:val="32"/>
          <w:szCs w:val="32"/>
          <w:shd w:val="clear" w:color="auto" w:fill="FFFFFF"/>
          <w:lang w:eastAsia="zh-CN"/>
        </w:rPr>
        <w:t>收支</w:t>
      </w:r>
      <w:r>
        <w:rPr>
          <w:rStyle w:val="11"/>
          <w:rFonts w:hint="eastAsia" w:ascii="方正黑体_GBK" w:hAnsi="方正黑体_GBK" w:eastAsia="方正黑体_GBK" w:cs="方正黑体_GBK"/>
          <w:sz w:val="32"/>
          <w:szCs w:val="32"/>
          <w:shd w:val="clear" w:color="auto" w:fill="FFFFFF"/>
        </w:rPr>
        <w:t>情况说明</w:t>
      </w:r>
    </w:p>
    <w:p w14:paraId="4CEEC04B">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ascii="楷体" w:hAnsi="楷体" w:eastAsia="楷体" w:cs="楷体"/>
          <w:b/>
          <w:bCs/>
          <w:sz w:val="32"/>
          <w:szCs w:val="32"/>
          <w:shd w:val="clear" w:color="auto" w:fill="FFFFFF"/>
        </w:rPr>
      </w:pPr>
      <w:r>
        <w:rPr>
          <w:rFonts w:ascii="方正仿宋_GBK" w:hAnsi="方正仿宋_GBK" w:eastAsia="方正仿宋_GBK" w:cs="方正仿宋_GBK"/>
          <w:color w:val="FF0000"/>
          <w:sz w:val="32"/>
          <w:szCs w:val="32"/>
          <w:shd w:val="clear" w:color="auto" w:fill="FFFFFF"/>
        </w:rPr>
        <w:t>.</w:t>
      </w: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（一）收入支出决算总体情况说明</w:t>
      </w:r>
    </w:p>
    <w:p w14:paraId="62DDD941">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201758.97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收、支与2023年度相比，增加10729.22万元，增长5.6%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高中学生人数增加和财政加大教育投入，教育系统获取的收入增加，相应增加支出</w:t>
      </w:r>
      <w:r>
        <w:rPr>
          <w:rFonts w:ascii="方正仿宋_GBK" w:hAnsi="方正仿宋_GBK" w:eastAsia="方正仿宋_GBK" w:cs="方正仿宋_GBK"/>
          <w:color w:val="FF0000"/>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本部门收入总计包括</w:t>
      </w:r>
      <w:r>
        <w:rPr>
          <w:rFonts w:hint="eastAsia" w:ascii="方正仿宋_GBK" w:hAnsi="方正仿宋_GBK" w:eastAsia="方正仿宋_GBK" w:cs="方正仿宋_GBK"/>
          <w:sz w:val="32"/>
          <w:szCs w:val="32"/>
          <w:shd w:val="clear" w:color="auto" w:fill="FFFFFF"/>
          <w:lang w:val="en-US" w:eastAsia="zh-CN"/>
        </w:rPr>
        <w:t>2024年当年收入合计、使用非财政拨款结余（含专用结余）、年初结转和结余，支出总计包括本年支出合计、结余分配、年末结转和结余。</w:t>
      </w:r>
    </w:p>
    <w:p w14:paraId="7E294A8C">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187426.04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w:t>
      </w:r>
      <w:r>
        <w:rPr>
          <w:rFonts w:hint="default" w:ascii="Times New Roman" w:hAnsi="Times New Roman" w:eastAsia="方正仿宋_GBK" w:cs="Times New Roman"/>
          <w:sz w:val="32"/>
          <w:szCs w:val="32"/>
          <w:shd w:val="clear" w:color="auto" w:fill="FFFFFF"/>
        </w:rPr>
        <w:t>24956.75万元，增长15.4%，主要原因是</w:t>
      </w:r>
      <w:r>
        <w:rPr>
          <w:rFonts w:hint="eastAsia" w:ascii="Times New Roman" w:hAnsi="Times New Roman" w:eastAsia="方正仿宋_GBK" w:cs="Times New Roman"/>
          <w:sz w:val="32"/>
          <w:szCs w:val="32"/>
          <w:shd w:val="clear" w:color="auto" w:fill="FFFFFF"/>
          <w:lang w:eastAsia="zh-CN"/>
        </w:rPr>
        <w:t>财政增加教育投入，人员经费有较大幅度增长；凤凰中学新校区投入使用，学校建设投入大量财政资金。高中学生增加致使高中学费及生均公用经费收入增加；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178370.66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95.2%</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3123.25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5932.13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3.2%</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14332.93</w:t>
      </w:r>
      <w:r>
        <w:rPr>
          <w:rFonts w:ascii="方正仿宋_GBK" w:hAnsi="方正仿宋_GBK" w:eastAsia="方正仿宋_GBK" w:cs="方正仿宋_GBK"/>
          <w:sz w:val="32"/>
          <w:szCs w:val="32"/>
          <w:shd w:val="clear" w:color="auto" w:fill="FFFFFF"/>
        </w:rPr>
        <w:t>万元。</w:t>
      </w:r>
    </w:p>
    <w:p w14:paraId="747E2A33">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188907.83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与2023年度相比，增加12628.32万元，增长</w:t>
      </w:r>
      <w:r>
        <w:rPr>
          <w:rFonts w:hint="default" w:ascii="Times New Roman" w:hAnsi="Times New Roman" w:eastAsia="方正仿宋_GBK" w:cs="Times New Roman"/>
          <w:sz w:val="32"/>
          <w:szCs w:val="32"/>
          <w:shd w:val="clear" w:color="auto" w:fill="FFFFFF"/>
        </w:rPr>
        <w:t>7.2%，主要</w:t>
      </w:r>
      <w:r>
        <w:rPr>
          <w:rFonts w:hint="eastAsia" w:ascii="Times New Roman" w:hAnsi="Times New Roman" w:eastAsia="方正仿宋_GBK" w:cs="Times New Roman"/>
          <w:sz w:val="32"/>
          <w:szCs w:val="32"/>
          <w:shd w:val="clear" w:color="auto" w:fill="FFFFFF"/>
          <w:lang w:eastAsia="zh-CN"/>
        </w:rPr>
        <w:t>原因是人员经费有较大幅度增加，把超额绩效纳入养老保险和职业年金的缴费基数，增加了养老保险和职业年金的配套资金、凤凰中学新校区投入使用在幅增加支出以及其他建设项目加快进度形成的支出。其中：</w:t>
      </w:r>
      <w:r>
        <w:rPr>
          <w:rFonts w:hint="default" w:ascii="Times New Roman" w:hAnsi="Times New Roman" w:eastAsia="方正仿宋_GBK" w:cs="Times New Roman"/>
          <w:sz w:val="32"/>
          <w:szCs w:val="32"/>
          <w:shd w:val="clear" w:color="auto" w:fill="FFFFFF"/>
        </w:rPr>
        <w:t>基本支出152472.75万元，占80.7%；项目支出36435.08万元，</w:t>
      </w:r>
      <w:r>
        <w:rPr>
          <w:rFonts w:ascii="方正仿宋_GBK" w:hAnsi="方正仿宋_GBK" w:eastAsia="方正仿宋_GBK" w:cs="方正仿宋_GBK"/>
          <w:sz w:val="32"/>
          <w:szCs w:val="32"/>
          <w:shd w:val="clear" w:color="auto" w:fill="FFFFFF"/>
        </w:rPr>
        <w:t>占</w:t>
      </w:r>
      <w:r>
        <w:rPr>
          <w:rFonts w:hint="default" w:ascii="Times New Roman" w:hAnsi="Times New Roman" w:eastAsia="方正仿宋_GBK"/>
          <w:sz w:val="32"/>
          <w:szCs w:val="32"/>
          <w:shd w:val="clear" w:color="auto" w:fill="FFFFFF"/>
        </w:rPr>
        <w:t>19.3%</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8A1C950">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12851.14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与2023年度相比，减少1899.10万元，下降12.9%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全面严格执行课后特色服务，致使课后服务费支出增加。</w:t>
      </w:r>
    </w:p>
    <w:p w14:paraId="258799FF">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3" w:firstLineChars="200"/>
        <w:jc w:val="both"/>
        <w:textAlignment w:val="auto"/>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（二）财政拨款收入支出决算总体情况说明</w:t>
      </w:r>
    </w:p>
    <w:p w14:paraId="205FC3B0">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179915.57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财政拨款收、支总计各增加10175.88万元，增长6.0%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财政增加教育投入，把超额绩效纳入养老保险和职业年金的缴费基数，增加了养老保险和职业年金的配套资金，人员经费有较大幅度增长；凤凰中学新校区投入使用，学校建设投入大量财政资金，收入总计增加</w:t>
      </w:r>
      <w:r>
        <w:rPr>
          <w:rFonts w:hint="eastAsia" w:ascii="Times New Roman" w:hAnsi="Times New Roman" w:eastAsia="方正仿宋_GBK" w:cs="Times New Roman"/>
          <w:sz w:val="32"/>
          <w:szCs w:val="32"/>
          <w:shd w:val="clear" w:color="auto" w:fill="FFFFFF"/>
          <w:lang w:val="en-US" w:eastAsia="zh-CN"/>
        </w:rPr>
        <w:t>10175.88万元</w:t>
      </w:r>
      <w:r>
        <w:rPr>
          <w:rFonts w:ascii="方正仿宋_GBK" w:hAnsi="方正仿宋_GBK" w:eastAsia="方正仿宋_GBK" w:cs="方正仿宋_GBK"/>
          <w:color w:val="FF0000"/>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支出主要是把超额绩效纳入养老保险和职业年金的缴费基数，增加了养老保险和职业年金的配套资金人员经费增加，凤凰中学新校区投入使用，财政投入较大，支出比上年增加</w:t>
      </w:r>
      <w:r>
        <w:rPr>
          <w:rFonts w:hint="eastAsia" w:ascii="Times New Roman" w:hAnsi="Times New Roman" w:eastAsia="方正仿宋_GBK" w:cs="Times New Roman"/>
          <w:sz w:val="32"/>
          <w:szCs w:val="32"/>
          <w:shd w:val="clear" w:color="auto" w:fill="FFFFFF"/>
          <w:lang w:val="en-US" w:eastAsia="zh-CN"/>
        </w:rPr>
        <w:t>10175.88万元。</w:t>
      </w:r>
    </w:p>
    <w:p w14:paraId="1DFF9829">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3" w:firstLineChars="200"/>
        <w:jc w:val="both"/>
        <w:textAlignment w:val="auto"/>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（三）一般公共预算财政拨款收入支出决算情况说明</w:t>
      </w:r>
    </w:p>
    <w:p w14:paraId="73D2EB99">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164600.74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与2023年度相比，增加10105.07万元，增长6.5%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财政增加教育投入，把超额绩效纳入养老保险和职业年金的缴费基数，增加了养老保险和职业年金的配套资金，人员经费有较大幅度增长；凤凰中学新校区投入使用，学校建设投入大量财政资金。</w:t>
      </w:r>
      <w:r>
        <w:rPr>
          <w:rFonts w:hint="default" w:ascii="Times New Roman" w:hAnsi="Times New Roman" w:eastAsia="方正仿宋_GBK"/>
          <w:sz w:val="32"/>
          <w:szCs w:val="32"/>
          <w:shd w:val="clear" w:color="auto" w:fill="FFFFFF"/>
        </w:rPr>
        <w:t>较年初预算数增加14062.25万元，增长9.3%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年中追加</w:t>
      </w:r>
      <w:r>
        <w:rPr>
          <w:rFonts w:hint="eastAsia" w:ascii="Times New Roman" w:hAnsi="Times New Roman" w:eastAsia="方正仿宋_GBK" w:cs="Times New Roman"/>
          <w:sz w:val="32"/>
          <w:szCs w:val="32"/>
          <w:shd w:val="clear" w:color="auto" w:fill="FFFFFF"/>
          <w:lang w:eastAsia="zh-CN"/>
        </w:rPr>
        <w:t>把超额绩效纳入养老保险和职业年金的缴费基数，增加了养老保险和职业年金的配套资金；职工每年增加薪级工资；以及部分中央、市级专款未纳入年初预算</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1544.91</w:t>
      </w:r>
      <w:r>
        <w:rPr>
          <w:rFonts w:ascii="方正仿宋_GBK" w:hAnsi="方正仿宋_GBK" w:eastAsia="方正仿宋_GBK" w:cs="方正仿宋_GBK"/>
          <w:sz w:val="32"/>
          <w:szCs w:val="32"/>
          <w:shd w:val="clear" w:color="auto" w:fill="FFFFFF"/>
        </w:rPr>
        <w:t>万元。</w:t>
      </w:r>
    </w:p>
    <w:p w14:paraId="30891FC1">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166099.69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与2023年度相比，减少2030.19万元，下降1.2%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2023年发放了2021年的超额绩效清算，导致2023年的支出大幅增加</w:t>
      </w:r>
      <w:r>
        <w:rPr>
          <w:rFonts w:ascii="方正仿宋_GBK" w:hAnsi="方正仿宋_GBK" w:eastAsia="方正仿宋_GBK" w:cs="方正仿宋_GBK"/>
          <w:color w:val="FF0000"/>
          <w:sz w:val="32"/>
          <w:szCs w:val="32"/>
          <w:shd w:val="clear" w:color="auto" w:fill="FFFFFF"/>
        </w:rPr>
        <w:t>。</w:t>
      </w:r>
      <w:r>
        <w:rPr>
          <w:rFonts w:hint="default" w:ascii="Times New Roman" w:hAnsi="Times New Roman" w:eastAsia="方正仿宋_GBK"/>
          <w:sz w:val="32"/>
          <w:szCs w:val="32"/>
          <w:shd w:val="clear" w:color="auto" w:fill="FFFFFF"/>
        </w:rPr>
        <w:t>较年初预算数增加15561.20万元，增长10.3%</w:t>
      </w:r>
      <w:r>
        <w:rPr>
          <w:rFonts w:ascii="方正仿宋_GBK" w:hAnsi="方正仿宋_GBK" w:eastAsia="方正仿宋_GBK" w:cs="方正仿宋_GBK"/>
          <w:sz w:val="32"/>
          <w:szCs w:val="32"/>
          <w:shd w:val="clear" w:color="auto" w:fill="FFFFFF"/>
        </w:rPr>
        <w:t>。主要原因是主要原因是</w:t>
      </w:r>
      <w:r>
        <w:rPr>
          <w:rFonts w:hint="eastAsia" w:ascii="Times New Roman" w:hAnsi="Times New Roman" w:eastAsia="方正仿宋_GBK" w:cs="Times New Roman"/>
          <w:sz w:val="32"/>
          <w:szCs w:val="32"/>
          <w:shd w:val="clear" w:color="auto" w:fill="FFFFFF"/>
          <w:lang w:eastAsia="zh-CN"/>
        </w:rPr>
        <w:t>财政增加教育投入，把超额绩效纳入养老保险和职业年金的缴费基数，增加了养老保险和职业年金的配套资金，人员经费有较大幅度增长；凤凰中学新校区投入使用，学校建设投入大量财政资金。</w:t>
      </w:r>
    </w:p>
    <w:p w14:paraId="1CDDE986">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30D7C3D3">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2.16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较年初预算数减少13.04万元，下降85.8%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主要是东风路小学的民宗委安排民族资金未及时形成支出</w:t>
      </w:r>
      <w:r>
        <w:rPr>
          <w:rFonts w:ascii="方正仿宋_GBK" w:hAnsi="方正仿宋_GBK" w:eastAsia="方正仿宋_GBK" w:cs="方正仿宋_GBK"/>
          <w:sz w:val="32"/>
          <w:szCs w:val="32"/>
          <w:shd w:val="clear" w:color="auto" w:fill="FFFFFF"/>
        </w:rPr>
        <w:t>。</w:t>
      </w:r>
    </w:p>
    <w:p w14:paraId="089EE853">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131608.28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79.2%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较年初预算数增加12217.18万元，增长10.2%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新招聘教师人员待遇、教职工增加薪级工资以及超额绩效总额增加等人员经费以及中央和市专款等项目经费增加</w:t>
      </w:r>
      <w:r>
        <w:rPr>
          <w:rFonts w:ascii="方正仿宋_GBK" w:hAnsi="方正仿宋_GBK" w:eastAsia="方正仿宋_GBK" w:cs="方正仿宋_GBK"/>
          <w:color w:val="FF0000"/>
          <w:sz w:val="32"/>
          <w:szCs w:val="32"/>
          <w:shd w:val="clear" w:color="auto" w:fill="FFFFFF"/>
        </w:rPr>
        <w:t>。</w:t>
      </w:r>
    </w:p>
    <w:p w14:paraId="75AC02A4">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）科学技</w:t>
      </w:r>
      <w:r>
        <w:rPr>
          <w:rFonts w:hint="default" w:ascii="Times New Roman" w:hAnsi="Times New Roman" w:eastAsia="方正仿宋_GBK" w:cs="Times New Roman"/>
          <w:sz w:val="32"/>
          <w:szCs w:val="32"/>
          <w:shd w:val="clear" w:color="auto" w:fill="FFFFFF"/>
        </w:rPr>
        <w:t>术支出0.00万元，占0.0%，较年初预算数减少0.39万元，下降100.0%，主要原因是</w:t>
      </w:r>
      <w:r>
        <w:rPr>
          <w:rFonts w:hint="eastAsia" w:ascii="Times New Roman" w:hAnsi="Times New Roman" w:eastAsia="方正仿宋_GBK" w:cs="Times New Roman"/>
          <w:sz w:val="32"/>
          <w:szCs w:val="32"/>
          <w:shd w:val="clear" w:color="auto" w:fill="FFFFFF"/>
          <w:lang w:eastAsia="zh-CN"/>
        </w:rPr>
        <w:t>以前年度结余的资金项目已完成，不需要再支付</w:t>
      </w:r>
      <w:r>
        <w:rPr>
          <w:rFonts w:hint="default" w:ascii="Times New Roman" w:hAnsi="Times New Roman" w:eastAsia="方正仿宋_GBK" w:cs="Times New Roman"/>
          <w:sz w:val="32"/>
          <w:szCs w:val="32"/>
          <w:shd w:val="clear" w:color="auto" w:fill="FFFFFF"/>
        </w:rPr>
        <w:t>。</w:t>
      </w:r>
    </w:p>
    <w:p w14:paraId="0393F273">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21727.89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较年初预算数增加3407.82万元，增长18.6%</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把超额绩效纳入养老保险和职业年金的缴费基数，增加了养老保险和职业年金的配套资金。</w:t>
      </w:r>
    </w:p>
    <w:p w14:paraId="0B973CF5">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6527.68</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较年初预算数减少36.67万元，下降0.6%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部分职工死亡、退休以及调出教育系统，导致卫生健康支出减少</w:t>
      </w:r>
      <w:r>
        <w:rPr>
          <w:rFonts w:ascii="方正仿宋_GBK" w:hAnsi="方正仿宋_GBK" w:eastAsia="方正仿宋_GBK" w:cs="方正仿宋_GBK"/>
          <w:sz w:val="32"/>
          <w:szCs w:val="32"/>
          <w:shd w:val="clear" w:color="auto" w:fill="FFFFFF"/>
        </w:rPr>
        <w:t>。</w:t>
      </w:r>
    </w:p>
    <w:p w14:paraId="1FD2525C">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52.31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较年初预算数增加19.61万元，增长60.0%</w:t>
      </w:r>
      <w:r>
        <w:rPr>
          <w:rFonts w:ascii="方正仿宋_GBK" w:hAnsi="方正仿宋_GBK" w:eastAsia="方正仿宋_GBK" w:cs="方正仿宋_GBK"/>
          <w:sz w:val="32"/>
          <w:szCs w:val="32"/>
          <w:shd w:val="clear" w:color="auto" w:fill="FFFFFF"/>
        </w:rPr>
        <w:t>，主要原因是县域节水社会达标创建资金</w:t>
      </w:r>
      <w:r>
        <w:rPr>
          <w:rFonts w:hint="eastAsia" w:ascii="方正仿宋_GBK" w:hAnsi="方正仿宋_GBK" w:eastAsia="方正仿宋_GBK" w:cs="方正仿宋_GBK"/>
          <w:sz w:val="32"/>
          <w:szCs w:val="32"/>
          <w:shd w:val="clear" w:color="auto" w:fill="FFFFFF"/>
          <w:lang w:eastAsia="zh-CN"/>
        </w:rPr>
        <w:t>未纳入年初预算</w:t>
      </w:r>
      <w:r>
        <w:rPr>
          <w:rFonts w:ascii="方正仿宋_GBK" w:hAnsi="方正仿宋_GBK" w:eastAsia="方正仿宋_GBK" w:cs="方正仿宋_GBK"/>
          <w:sz w:val="32"/>
          <w:szCs w:val="32"/>
          <w:shd w:val="clear" w:color="auto" w:fill="FFFFFF"/>
        </w:rPr>
        <w:t>。</w:t>
      </w:r>
    </w:p>
    <w:p w14:paraId="69C5DE97">
      <w:pPr>
        <w:keepNext w:val="0"/>
        <w:keepLines w:val="0"/>
        <w:pageBreakBefore w:val="0"/>
        <w:kinsoku/>
        <w:wordWrap/>
        <w:overflowPunct/>
        <w:topLinePunct w:val="0"/>
        <w:autoSpaceDN/>
        <w:bidi w:val="0"/>
        <w:adjustRightInd/>
        <w:spacing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6181.36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较年初预算数减少33.33万元，下降0.5%</w:t>
      </w:r>
      <w:r>
        <w:rPr>
          <w:rFonts w:ascii="方正仿宋_GBK" w:hAnsi="方正仿宋_GBK" w:eastAsia="方正仿宋_GBK" w:cs="方正仿宋_GBK"/>
          <w:sz w:val="32"/>
          <w:szCs w:val="32"/>
          <w:shd w:val="clear" w:color="auto" w:fill="FFFFFF"/>
        </w:rPr>
        <w:t>，主要原因是主要原因是</w:t>
      </w:r>
      <w:r>
        <w:rPr>
          <w:rFonts w:hint="eastAsia" w:ascii="方正仿宋_GBK" w:hAnsi="方正仿宋_GBK" w:eastAsia="方正仿宋_GBK" w:cs="方正仿宋_GBK"/>
          <w:sz w:val="32"/>
          <w:szCs w:val="32"/>
          <w:shd w:val="clear" w:color="auto" w:fill="FFFFFF"/>
          <w:lang w:eastAsia="zh-CN"/>
        </w:rPr>
        <w:t>部分职工死亡、退休以及调出教育系统，导致住房保障支出减少</w:t>
      </w:r>
      <w:r>
        <w:rPr>
          <w:rFonts w:ascii="方正仿宋_GBK" w:hAnsi="方正仿宋_GBK" w:eastAsia="方正仿宋_GBK" w:cs="方正仿宋_GBK"/>
          <w:sz w:val="32"/>
          <w:szCs w:val="32"/>
          <w:shd w:val="clear" w:color="auto" w:fill="FFFFFF"/>
        </w:rPr>
        <w:t>。</w:t>
      </w:r>
    </w:p>
    <w:p w14:paraId="4258AC68">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45.97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与2023年度相比，减少1508.74万元，下降97.0%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2023年财政拨款结转结余在2024年已支付。</w:t>
      </w:r>
    </w:p>
    <w:p w14:paraId="514C82DD">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（四）一般公共预算财政拨款基本支出决算情况说明</w:t>
      </w:r>
    </w:p>
    <w:p w14:paraId="333CED6B">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143434.52</w:t>
      </w:r>
      <w:r>
        <w:rPr>
          <w:rFonts w:ascii="方正仿宋_GBK" w:hAnsi="方正仿宋_GBK" w:eastAsia="方正仿宋_GBK" w:cs="方正仿宋_GBK"/>
          <w:sz w:val="32"/>
          <w:szCs w:val="32"/>
          <w:shd w:val="clear" w:color="auto" w:fill="FFFFFF"/>
        </w:rPr>
        <w:t>万元。</w:t>
      </w:r>
    </w:p>
    <w:p w14:paraId="503771F3">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56847059">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bidi="ar"/>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130643.02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与2023年度相比，减少5091.64万元，下降3.8%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2023年发放了2021年的超额绩效清算，导致2023年的支出大幅增加</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cs="Times New Roman"/>
          <w:color w:val="000000"/>
          <w:sz w:val="32"/>
          <w:szCs w:val="32"/>
          <w:lang w:bidi="ar"/>
        </w:rPr>
        <w:t>基本工资、津贴补贴、奖金、社会保险缴费、职业年金、住房公积金、医保缴费、绩效工资、离退休费、生活补助、助学金等。</w:t>
      </w:r>
    </w:p>
    <w:p w14:paraId="75DD346B">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12791.50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与2023年度相比，增加700.80万元，增长5.8%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高中学生增加，生均公用经费拨款增加，义教公用经费提标用于公用经费的支出增加。</w:t>
      </w:r>
      <w:r>
        <w:rPr>
          <w:rFonts w:hint="default" w:ascii="方正仿宋_GBK" w:hAnsi="方正仿宋_GBK" w:eastAsia="方正仿宋_GBK" w:cs="方正仿宋_GBK"/>
          <w:sz w:val="32"/>
          <w:szCs w:val="32"/>
          <w:shd w:val="clear" w:color="auto" w:fill="FFFFFF"/>
        </w:rPr>
        <w:t>公用经费用途主要包括办公费、印刷费、水费、电费、差旅</w:t>
      </w:r>
      <w:r>
        <w:rPr>
          <w:rFonts w:hint="default" w:ascii="Times New Roman" w:hAnsi="Times New Roman" w:eastAsia="方正仿宋_GBK" w:cs="Times New Roman"/>
          <w:color w:val="000000"/>
          <w:sz w:val="32"/>
          <w:szCs w:val="32"/>
          <w:lang w:bidi="ar"/>
        </w:rPr>
        <w:t>费、维修费、培训费、劳务费、工会经费、福利费以及其他商品服务支出等。</w:t>
      </w:r>
    </w:p>
    <w:p w14:paraId="40E0579C">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（五）政府性基金预算收支决算情况说明</w:t>
      </w:r>
    </w:p>
    <w:p w14:paraId="2F01FD34">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13769.91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w:t>
      </w:r>
      <w:r>
        <w:rPr>
          <w:rFonts w:hint="default" w:ascii="Times New Roman" w:hAnsi="Times New Roman" w:eastAsia="方正仿宋_GBK" w:cs="Times New Roman"/>
          <w:sz w:val="32"/>
          <w:szCs w:val="32"/>
          <w:shd w:val="clear" w:color="auto" w:fill="FFFFFF"/>
        </w:rPr>
        <w:t>23年度相比，增加13714.80万元，增长24886.2%，主要原因是</w:t>
      </w:r>
      <w:r>
        <w:rPr>
          <w:rFonts w:hint="eastAsia" w:ascii="Times New Roman" w:hAnsi="Times New Roman" w:eastAsia="方正仿宋_GBK" w:cs="Times New Roman"/>
          <w:sz w:val="32"/>
          <w:szCs w:val="32"/>
          <w:shd w:val="clear" w:color="auto" w:fill="FFFFFF"/>
          <w:lang w:eastAsia="zh-CN"/>
        </w:rPr>
        <w:t>财政投入凤凰中学新校区、</w:t>
      </w:r>
      <w:r>
        <w:rPr>
          <w:rFonts w:hint="eastAsia" w:ascii="Times New Roman" w:hAnsi="Times New Roman" w:eastAsia="方正仿宋_GBK" w:cs="Times New Roman"/>
          <w:sz w:val="32"/>
          <w:szCs w:val="32"/>
          <w:shd w:val="clear" w:color="auto" w:fill="FFFFFF"/>
          <w:lang w:val="en-US" w:eastAsia="zh-CN"/>
        </w:rPr>
        <w:t>民族中学新校区</w:t>
      </w:r>
      <w:r>
        <w:rPr>
          <w:rFonts w:hint="eastAsia" w:ascii="Times New Roman" w:hAnsi="Times New Roman" w:eastAsia="方正仿宋_GBK" w:cs="Times New Roman"/>
          <w:sz w:val="32"/>
          <w:szCs w:val="32"/>
          <w:shd w:val="clear" w:color="auto" w:fill="FFFFFF"/>
          <w:lang w:eastAsia="zh-CN"/>
        </w:rPr>
        <w:t>的土地成本费用</w:t>
      </w:r>
      <w:r>
        <w:rPr>
          <w:rFonts w:hint="default" w:ascii="Times New Roman" w:hAnsi="Times New Roman" w:eastAsia="方正仿宋_GBK" w:cs="Times New Roman"/>
          <w:sz w:val="32"/>
          <w:szCs w:val="32"/>
          <w:shd w:val="clear" w:color="auto" w:fill="FFFFFF"/>
        </w:rPr>
        <w:t>。本年支出13769.91万元，与2023年度相比，增加13714.80万元，增长24886.2%，主要原因是</w:t>
      </w:r>
      <w:r>
        <w:rPr>
          <w:rFonts w:hint="eastAsia" w:ascii="Times New Roman" w:hAnsi="Times New Roman" w:eastAsia="方正仿宋_GBK" w:cs="Times New Roman"/>
          <w:sz w:val="32"/>
          <w:szCs w:val="32"/>
          <w:shd w:val="clear" w:color="auto" w:fill="FFFFFF"/>
          <w:lang w:eastAsia="zh-CN"/>
        </w:rPr>
        <w:t>财政投入凤凰中学新校区、</w:t>
      </w:r>
      <w:r>
        <w:rPr>
          <w:rFonts w:hint="eastAsia" w:ascii="Times New Roman" w:hAnsi="Times New Roman" w:eastAsia="方正仿宋_GBK" w:cs="Times New Roman"/>
          <w:sz w:val="32"/>
          <w:szCs w:val="32"/>
          <w:shd w:val="clear" w:color="auto" w:fill="FFFFFF"/>
          <w:lang w:val="en-US" w:eastAsia="zh-CN"/>
        </w:rPr>
        <w:t>民族中学新校区</w:t>
      </w:r>
      <w:r>
        <w:rPr>
          <w:rFonts w:hint="eastAsia" w:ascii="Times New Roman" w:hAnsi="Times New Roman" w:eastAsia="方正仿宋_GBK" w:cs="Times New Roman"/>
          <w:sz w:val="32"/>
          <w:szCs w:val="32"/>
          <w:shd w:val="clear" w:color="auto" w:fill="FFFFFF"/>
          <w:lang w:eastAsia="zh-CN"/>
        </w:rPr>
        <w:t>的土地成本费用</w:t>
      </w:r>
      <w:r>
        <w:rPr>
          <w:rFonts w:hint="default" w:ascii="Times New Roman" w:hAnsi="Times New Roman" w:eastAsia="方正仿宋_GBK" w:cs="Times New Roman"/>
          <w:sz w:val="32"/>
          <w:szCs w:val="32"/>
          <w:shd w:val="clear" w:color="auto" w:fill="FFFFFF"/>
        </w:rPr>
        <w:t>。</w:t>
      </w:r>
    </w:p>
    <w:p w14:paraId="0435DA6D">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（六）国有资本经营预算财政拨款支出决算情况说明</w:t>
      </w:r>
    </w:p>
    <w:p w14:paraId="3A5003ED">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本部门2024年度无国有资本经营预算财政拨款支出。</w:t>
      </w:r>
    </w:p>
    <w:p w14:paraId="1038B8C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方正黑体_GBK" w:hAnsi="方正黑体_GBK" w:eastAsia="方正黑体_GBK" w:cs="方正黑体_GBK"/>
          <w:sz w:val="32"/>
          <w:szCs w:val="32"/>
          <w:shd w:val="clear" w:color="auto" w:fill="FFFFFF"/>
        </w:rPr>
      </w:pPr>
      <w:r>
        <w:rPr>
          <w:rStyle w:val="11"/>
          <w:rFonts w:hint="eastAsia" w:ascii="方正黑体_GBK" w:hAnsi="方正黑体_GBK" w:eastAsia="方正黑体_GBK" w:cs="方正黑体_GBK"/>
          <w:sz w:val="32"/>
          <w:szCs w:val="32"/>
          <w:shd w:val="clear" w:color="auto" w:fill="FFFFFF"/>
        </w:rPr>
        <w:t>三、</w:t>
      </w:r>
      <w:r>
        <w:rPr>
          <w:rStyle w:val="11"/>
          <w:rFonts w:hint="eastAsia" w:ascii="方正黑体_GBK" w:hAnsi="方正黑体_GBK" w:eastAsia="方正黑体_GBK" w:cs="方正黑体_GBK"/>
          <w:sz w:val="32"/>
          <w:szCs w:val="32"/>
          <w:shd w:val="clear" w:color="auto" w:fill="FFFFFF"/>
          <w:lang w:eastAsia="zh-CN"/>
        </w:rPr>
        <w:t>财政拨款</w:t>
      </w:r>
      <w:r>
        <w:rPr>
          <w:rStyle w:val="11"/>
          <w:rFonts w:hint="eastAsia" w:ascii="方正黑体_GBK" w:hAnsi="方正黑体_GBK" w:eastAsia="方正黑体_GBK" w:cs="方正黑体_GBK"/>
          <w:sz w:val="32"/>
          <w:szCs w:val="32"/>
          <w:shd w:val="clear" w:color="auto" w:fill="FFFFFF"/>
        </w:rPr>
        <w:t>“三公”经费情况说明</w:t>
      </w:r>
    </w:p>
    <w:p w14:paraId="4CCEC9C9">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（一）“三公”经费支出总体情况说明</w:t>
      </w:r>
    </w:p>
    <w:p w14:paraId="433C3639">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10.79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较年初预算数减少34.71万元，下降76.3%</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本年年初预算是根据上年支出核定的，但实际支出中</w:t>
      </w:r>
      <w:r>
        <w:rPr>
          <w:rFonts w:hint="default" w:ascii="Times New Roman" w:hAnsi="Times New Roman" w:eastAsia="方正仿宋_GBK" w:cs="Times New Roman"/>
          <w:color w:val="000000"/>
          <w:sz w:val="32"/>
          <w:szCs w:val="32"/>
          <w:lang w:bidi="ar"/>
        </w:rPr>
        <w:t>严格执行中央八项规定，严格控制“三公”经费支出，公务接待费用大幅减少。</w:t>
      </w:r>
      <w:r>
        <w:rPr>
          <w:rFonts w:hint="default" w:ascii="Times New Roman" w:hAnsi="Times New Roman" w:eastAsia="方正仿宋_GBK"/>
          <w:sz w:val="32"/>
          <w:szCs w:val="32"/>
          <w:shd w:val="clear" w:color="auto" w:fill="FFFFFF"/>
        </w:rPr>
        <w:t>较上年支出数减少8.93万元，下降45.3%</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但实际支出中</w:t>
      </w:r>
      <w:r>
        <w:rPr>
          <w:rFonts w:hint="default" w:ascii="Times New Roman" w:hAnsi="Times New Roman" w:eastAsia="方正仿宋_GBK" w:cs="Times New Roman"/>
          <w:color w:val="000000"/>
          <w:sz w:val="32"/>
          <w:szCs w:val="32"/>
          <w:lang w:bidi="ar"/>
        </w:rPr>
        <w:t>严格执行中央八项规定，严格控制“三公”经费支出，公务接待费用大幅减少</w:t>
      </w:r>
      <w:r>
        <w:rPr>
          <w:rFonts w:hint="eastAsia" w:ascii="Times New Roman" w:hAnsi="Times New Roman" w:eastAsia="方正仿宋_GBK" w:cs="Times New Roman"/>
          <w:color w:val="000000"/>
          <w:sz w:val="32"/>
          <w:szCs w:val="32"/>
          <w:lang w:eastAsia="zh-CN" w:bidi="ar"/>
        </w:rPr>
        <w:t>。</w:t>
      </w:r>
    </w:p>
    <w:p w14:paraId="4E4C5A09">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（二）“三公”经费分项支出情况</w:t>
      </w:r>
    </w:p>
    <w:p w14:paraId="276AA7F6">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万元，主要是用于</w:t>
      </w:r>
      <w:r>
        <w:rPr>
          <w:rFonts w:hint="eastAsia" w:ascii="方正仿宋_GBK" w:hAnsi="方正仿宋_GBK" w:eastAsia="方正仿宋_GBK" w:cs="方正仿宋_GBK"/>
          <w:sz w:val="32"/>
          <w:szCs w:val="32"/>
          <w:shd w:val="clear" w:color="auto" w:fill="FFFFFF"/>
          <w:lang w:val="en-US" w:eastAsia="zh-CN"/>
        </w:rPr>
        <w:t>学校按照审批的出国（境）计划，开展因公出国（境）事项</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较年初预算数减少1.50万元，下降100.0%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000000"/>
          <w:sz w:val="32"/>
          <w:szCs w:val="32"/>
          <w:lang w:bidi="ar"/>
        </w:rPr>
        <w:t>本部门未发生因公出国（境）培训、学习等</w:t>
      </w:r>
      <w:r>
        <w:rPr>
          <w:rFonts w:hint="eastAsia" w:ascii="Times New Roman" w:hAnsi="Times New Roman" w:eastAsia="方正仿宋_GBK" w:cs="Times New Roman"/>
          <w:color w:val="000000"/>
          <w:sz w:val="32"/>
          <w:szCs w:val="32"/>
          <w:lang w:eastAsia="zh-CN" w:bidi="ar"/>
        </w:rPr>
        <w:t>，</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000000"/>
          <w:sz w:val="32"/>
          <w:szCs w:val="32"/>
          <w:lang w:bidi="ar"/>
        </w:rPr>
        <w:t>本部门</w:t>
      </w:r>
      <w:r>
        <w:rPr>
          <w:rFonts w:hint="default" w:ascii="Times New Roman" w:hAnsi="Times New Roman" w:eastAsia="方正仿宋_GBK" w:cs="Times New Roman"/>
          <w:color w:val="000000"/>
          <w:sz w:val="32"/>
          <w:szCs w:val="32"/>
          <w:lang w:eastAsia="zh-CN" w:bidi="ar"/>
        </w:rPr>
        <w:t>近两年内均</w:t>
      </w:r>
      <w:r>
        <w:rPr>
          <w:rFonts w:hint="default" w:ascii="Times New Roman" w:hAnsi="Times New Roman" w:eastAsia="方正仿宋_GBK" w:cs="Times New Roman"/>
          <w:color w:val="000000"/>
          <w:sz w:val="32"/>
          <w:szCs w:val="32"/>
          <w:lang w:bidi="ar"/>
        </w:rPr>
        <w:t>未发生因公出国（境）培训、学习等</w:t>
      </w:r>
      <w:r>
        <w:rPr>
          <w:rFonts w:hint="eastAsia" w:ascii="Times New Roman" w:hAnsi="Times New Roman" w:eastAsia="方正仿宋_GBK" w:cs="Times New Roman"/>
          <w:color w:val="000000"/>
          <w:sz w:val="32"/>
          <w:szCs w:val="32"/>
          <w:lang w:eastAsia="zh-CN" w:bidi="ar"/>
        </w:rPr>
        <w:t>。</w:t>
      </w:r>
    </w:p>
    <w:p w14:paraId="57B6337D">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公务</w:t>
      </w:r>
      <w:r>
        <w:rPr>
          <w:rFonts w:hint="eastAsia"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车购置费0.00万元，主要用于</w:t>
      </w:r>
      <w:r>
        <w:rPr>
          <w:rFonts w:hint="eastAsia" w:ascii="Times New Roman" w:hAnsi="Times New Roman" w:eastAsia="方正仿宋_GBK" w:cs="Times New Roman"/>
          <w:sz w:val="32"/>
          <w:szCs w:val="32"/>
          <w:shd w:val="clear" w:color="auto" w:fill="FFFFFF"/>
          <w:lang w:eastAsia="zh-CN"/>
        </w:rPr>
        <w:t>本年未安排公务用车购置。</w:t>
      </w:r>
      <w:r>
        <w:rPr>
          <w:rFonts w:hint="default" w:ascii="Times New Roman" w:hAnsi="Times New Roman" w:eastAsia="方正仿宋_GBK" w:cs="Times New Roman"/>
          <w:sz w:val="32"/>
          <w:szCs w:val="32"/>
          <w:shd w:val="clear" w:color="auto" w:fill="FFFFFF"/>
        </w:rPr>
        <w:t>费用支出较年初预算数减少18.00万元，下降100.0%，主要原因是</w:t>
      </w:r>
      <w:r>
        <w:rPr>
          <w:rFonts w:hint="eastAsia" w:ascii="Times New Roman" w:hAnsi="Times New Roman" w:eastAsia="方正仿宋_GBK" w:cs="Times New Roman"/>
          <w:sz w:val="32"/>
          <w:szCs w:val="32"/>
          <w:shd w:val="clear" w:color="auto" w:fill="FFFFFF"/>
          <w:lang w:eastAsia="zh-CN"/>
        </w:rPr>
        <w:t>本年未安排公务用车购置。</w:t>
      </w:r>
      <w:r>
        <w:rPr>
          <w:rFonts w:hint="default" w:ascii="Times New Roman" w:hAnsi="Times New Roman" w:eastAsia="方正仿宋_GBK" w:cs="Times New Roman"/>
          <w:sz w:val="32"/>
          <w:szCs w:val="32"/>
          <w:shd w:val="clear" w:color="auto" w:fill="FFFFFF"/>
        </w:rPr>
        <w:t>与2023年度相比，无增减，主要原因是</w:t>
      </w:r>
      <w:r>
        <w:rPr>
          <w:rFonts w:hint="eastAsia" w:ascii="Times New Roman" w:hAnsi="Times New Roman" w:eastAsia="方正仿宋_GBK" w:cs="Times New Roman"/>
          <w:sz w:val="32"/>
          <w:szCs w:val="32"/>
          <w:shd w:val="clear" w:color="auto" w:fill="FFFFFF"/>
          <w:lang w:eastAsia="zh-CN"/>
        </w:rPr>
        <w:t>本年未安排公务用车购置。</w:t>
      </w:r>
    </w:p>
    <w:p w14:paraId="1EE4BB96">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bidi="ar"/>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7.88</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cs="Times New Roman"/>
          <w:sz w:val="32"/>
          <w:szCs w:val="32"/>
          <w:shd w:val="clear" w:color="auto" w:fill="FFFFFF"/>
        </w:rPr>
        <w:t>主要用于</w:t>
      </w:r>
      <w:r>
        <w:rPr>
          <w:rFonts w:hint="default" w:ascii="Times New Roman" w:hAnsi="Times New Roman" w:eastAsia="方正仿宋_GBK" w:cs="Times New Roman"/>
          <w:color w:val="000000"/>
          <w:sz w:val="32"/>
          <w:szCs w:val="32"/>
          <w:lang w:bidi="ar"/>
        </w:rPr>
        <w:t>机要文件交换、市内公务出行以及到学校检查工作等所需车辆的燃料费、过桥过路费、保险费、车辆维修费等。费用支出较年初预算数减少10.12万元，下降56.2%，主要原因是</w:t>
      </w:r>
      <w:r>
        <w:rPr>
          <w:rFonts w:hint="eastAsia" w:ascii="Times New Roman" w:hAnsi="Times New Roman" w:eastAsia="方正仿宋_GBK" w:cs="Times New Roman"/>
          <w:color w:val="000000"/>
          <w:sz w:val="32"/>
          <w:szCs w:val="32"/>
          <w:lang w:eastAsia="zh-CN" w:bidi="ar"/>
        </w:rPr>
        <w:t>落实习惯过紧里子要求，执行中落实从严从紧安排公务出行，严格控制公务用车运行维护费</w:t>
      </w:r>
      <w:r>
        <w:rPr>
          <w:rFonts w:hint="default" w:ascii="Times New Roman" w:hAnsi="Times New Roman" w:eastAsia="方正仿宋_GBK" w:cs="Times New Roman"/>
          <w:color w:val="000000"/>
          <w:sz w:val="32"/>
          <w:szCs w:val="32"/>
          <w:lang w:bidi="ar"/>
        </w:rPr>
        <w:t>。较上年支出数减少7.12万元，下降47.5%，主要原因是</w:t>
      </w:r>
      <w:r>
        <w:rPr>
          <w:rFonts w:hint="eastAsia" w:ascii="Times New Roman" w:hAnsi="Times New Roman" w:eastAsia="方正仿宋_GBK" w:cs="Times New Roman"/>
          <w:color w:val="000000"/>
          <w:sz w:val="32"/>
          <w:szCs w:val="32"/>
          <w:lang w:eastAsia="zh-CN" w:bidi="ar"/>
        </w:rPr>
        <w:t>落实习惯过紧里子要求，执行中落实从严从紧安排公务出行，严格控制公务用车运行维护费</w:t>
      </w:r>
      <w:r>
        <w:rPr>
          <w:rFonts w:hint="default" w:ascii="Times New Roman" w:hAnsi="Times New Roman" w:eastAsia="方正仿宋_GBK" w:cs="Times New Roman"/>
          <w:color w:val="000000"/>
          <w:sz w:val="32"/>
          <w:szCs w:val="32"/>
          <w:lang w:bidi="ar"/>
        </w:rPr>
        <w:t>。</w:t>
      </w:r>
    </w:p>
    <w:p w14:paraId="0466CA0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2.91</w:t>
      </w:r>
      <w:r>
        <w:rPr>
          <w:rFonts w:ascii="方正仿宋_GBK" w:hAnsi="方正仿宋_GBK" w:eastAsia="方正仿宋_GBK" w:cs="方正仿宋_GBK"/>
          <w:sz w:val="32"/>
          <w:szCs w:val="32"/>
          <w:shd w:val="clear" w:color="auto" w:fill="FFFFFF"/>
        </w:rPr>
        <w:t>万元，主要用于接待</w:t>
      </w:r>
      <w:r>
        <w:rPr>
          <w:rFonts w:hint="default" w:ascii="Times New Roman" w:hAnsi="Times New Roman" w:eastAsia="方正仿宋_GBK" w:cs="Times New Roman"/>
          <w:sz w:val="32"/>
          <w:szCs w:val="32"/>
          <w:shd w:val="clear" w:color="auto" w:fill="FFFFFF"/>
        </w:rPr>
        <w:t>主要用于接待</w:t>
      </w:r>
      <w:r>
        <w:rPr>
          <w:rFonts w:hint="default" w:ascii="Times New Roman" w:hAnsi="Times New Roman" w:eastAsia="方正仿宋_GBK" w:cs="Times New Roman"/>
          <w:color w:val="000000"/>
          <w:sz w:val="32"/>
          <w:szCs w:val="32"/>
          <w:lang w:bidi="ar"/>
        </w:rPr>
        <w:t>市教委到我县检查、调研教育教学相关工作，接受市级相关部门检查指导工作发生的接待支出。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较年初预算数减少5.09万元，下降63.6%</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000000"/>
          <w:sz w:val="32"/>
          <w:szCs w:val="32"/>
          <w:lang w:bidi="ar"/>
        </w:rPr>
        <w:t>强化公务接待支出管理，严格遵守公务接待开支范围和标准，严格控制陪餐人数，应由接待对象承担的费用一律由接待对象自行支付。</w:t>
      </w:r>
      <w:r>
        <w:rPr>
          <w:rFonts w:hint="default" w:ascii="Times New Roman" w:hAnsi="Times New Roman" w:eastAsia="方正仿宋_GBK"/>
          <w:sz w:val="32"/>
          <w:szCs w:val="32"/>
          <w:shd w:val="clear" w:color="auto" w:fill="FFFFFF"/>
        </w:rPr>
        <w:t>较上年支出数减少1.81万元，下降38.4%</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000000"/>
          <w:sz w:val="32"/>
          <w:szCs w:val="32"/>
          <w:lang w:eastAsia="zh-CN" w:bidi="ar"/>
        </w:rPr>
        <w:t>本单位严格执行中央八项规定，严格控制公务接待费开支</w:t>
      </w:r>
      <w:r>
        <w:rPr>
          <w:rFonts w:hint="default" w:ascii="Times New Roman" w:hAnsi="Times New Roman" w:eastAsia="方正仿宋_GBK" w:cs="Times New Roman"/>
          <w:color w:val="000000"/>
          <w:sz w:val="32"/>
          <w:szCs w:val="32"/>
          <w:lang w:bidi="ar"/>
        </w:rPr>
        <w:t>。</w:t>
      </w:r>
    </w:p>
    <w:p w14:paraId="3EA9FDDD">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3" w:firstLineChars="200"/>
        <w:jc w:val="both"/>
        <w:textAlignment w:val="auto"/>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（三）“三公”经费实物量情况</w:t>
      </w:r>
    </w:p>
    <w:p w14:paraId="6F9D675F">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146</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303</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96.17</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1.97</w:t>
      </w:r>
      <w:r>
        <w:rPr>
          <w:rFonts w:ascii="方正仿宋_GBK" w:hAnsi="方正仿宋_GBK" w:eastAsia="方正仿宋_GBK" w:cs="方正仿宋_GBK"/>
          <w:sz w:val="32"/>
          <w:szCs w:val="32"/>
          <w:shd w:val="clear" w:color="auto" w:fill="FFFFFF"/>
        </w:rPr>
        <w:t>万元。</w:t>
      </w:r>
    </w:p>
    <w:p w14:paraId="7591814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方正黑体_GBK" w:hAnsi="方正黑体_GBK" w:eastAsia="方正黑体_GBK" w:cs="方正黑体_GBK"/>
          <w:sz w:val="32"/>
          <w:szCs w:val="32"/>
          <w:shd w:val="clear" w:color="auto" w:fill="FFFFFF"/>
        </w:rPr>
      </w:pPr>
      <w:r>
        <w:rPr>
          <w:rStyle w:val="11"/>
          <w:rFonts w:hint="eastAsia" w:ascii="方正黑体_GBK" w:hAnsi="方正黑体_GBK" w:eastAsia="方正黑体_GBK" w:cs="方正黑体_GBK"/>
          <w:sz w:val="32"/>
          <w:szCs w:val="32"/>
          <w:shd w:val="clear" w:color="auto" w:fill="FFFFFF"/>
        </w:rPr>
        <w:t>四、其他需要说明的事项</w:t>
      </w:r>
    </w:p>
    <w:p w14:paraId="13A80D73">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3" w:firstLineChars="200"/>
        <w:jc w:val="both"/>
        <w:textAlignment w:val="auto"/>
        <w:rPr>
          <w:rFonts w:hint="default" w:ascii="楷体" w:hAnsi="楷体" w:eastAsia="楷体" w:cs="楷体"/>
          <w:b/>
          <w:bCs/>
          <w:sz w:val="32"/>
          <w:szCs w:val="32"/>
          <w:shd w:val="clear" w:color="auto" w:fill="FFFFFF"/>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（一）财政拨款会议费、培训费和差旅费情况说明</w:t>
      </w:r>
    </w:p>
    <w:p w14:paraId="004C6016">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5.84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与2023年度相比，增加0.01万元，增长0.2%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与上年支出基本持平，从严控制会议次数，从严控制会议费用，严格坚持过紧日子的要求。</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580.48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与2023年度相比，减少40.29万元，下降6.5%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根据县政府过紧日子相关要求，本年度严格控制了培训场次致本年培训支出减少</w:t>
      </w:r>
      <w:r>
        <w:rPr>
          <w:rFonts w:hint="default" w:ascii="Times New Roman" w:hAnsi="Times New Roman" w:eastAsia="方正仿宋_GBK" w:cs="Times New Roman"/>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357.88</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与2023年度相比，增加5.38万元，增长1.5%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2024年各类检查、审计等比以往年度大幅增加，导致差旅费增加。</w:t>
      </w:r>
    </w:p>
    <w:p w14:paraId="17712D14">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3" w:firstLineChars="200"/>
        <w:jc w:val="both"/>
        <w:textAlignment w:val="auto"/>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（二）机关运行经费情况说明</w:t>
      </w:r>
    </w:p>
    <w:p w14:paraId="3EE5B645">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264.82</w:t>
      </w:r>
      <w:r>
        <w:rPr>
          <w:rFonts w:ascii="方正仿宋_GBK" w:hAnsi="方正仿宋_GBK" w:eastAsia="方正仿宋_GBK" w:cs="方正仿宋_GBK"/>
          <w:sz w:val="32"/>
          <w:szCs w:val="32"/>
          <w:shd w:val="clear" w:color="auto" w:fill="FFFFFF"/>
        </w:rPr>
        <w:t>万元，机关运行经费主要用于开支</w:t>
      </w:r>
      <w:r>
        <w:rPr>
          <w:rFonts w:hint="default" w:ascii="Times New Roman" w:hAnsi="Times New Roman" w:eastAsia="方正仿宋_GBK" w:cs="Times New Roman"/>
          <w:color w:val="000000"/>
          <w:sz w:val="32"/>
          <w:szCs w:val="32"/>
          <w:lang w:bidi="ar"/>
        </w:rPr>
        <w:t>办公费、印刷费、咨询费、水费、电费、邮电费、差旅费、维修（护）费、会议费培训费、公务接待费、劳务费、工会经费、职工福利费、公务用车运行维护费、其他交通费、其他商品和服务支出、办公设备购置等。</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较上年支出数增加202.85万元，增长327.3%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财政对我单位的运行补助资金增加，相应的运行支出增加</w:t>
      </w:r>
      <w:r>
        <w:rPr>
          <w:rFonts w:hint="eastAsia" w:ascii="方正仿宋_GBK" w:hAnsi="方正仿宋_GBK" w:eastAsia="方正仿宋_GBK" w:cs="方正仿宋_GBK"/>
          <w:color w:val="FF0000"/>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eastAsia="zh-CN"/>
        </w:rPr>
        <w:t>机关人数比</w:t>
      </w:r>
      <w:r>
        <w:rPr>
          <w:rFonts w:hint="eastAsia" w:ascii="方正仿宋_GBK" w:hAnsi="方正仿宋_GBK" w:eastAsia="方正仿宋_GBK" w:cs="方正仿宋_GBK"/>
          <w:sz w:val="32"/>
          <w:szCs w:val="32"/>
          <w:shd w:val="clear" w:color="auto" w:fill="FFFFFF"/>
          <w:lang w:val="en-US" w:eastAsia="zh-CN"/>
        </w:rPr>
        <w:t>2023年增加，基本公用经费增加</w:t>
      </w:r>
      <w:r>
        <w:rPr>
          <w:rFonts w:hint="eastAsia" w:ascii="方正仿宋_GBK" w:hAnsi="方正仿宋_GBK" w:eastAsia="方正仿宋_GBK" w:cs="方正仿宋_GBK"/>
          <w:sz w:val="32"/>
          <w:szCs w:val="32"/>
          <w:shd w:val="clear" w:color="auto" w:fill="FFFFFF"/>
          <w:lang w:eastAsia="zh-CN"/>
        </w:rPr>
        <w:t>。</w:t>
      </w:r>
    </w:p>
    <w:p w14:paraId="6347B171">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（三）国有资产占用情况说明</w:t>
      </w:r>
    </w:p>
    <w:p w14:paraId="5C53EA95">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1F932A73">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3" w:firstLineChars="200"/>
        <w:jc w:val="both"/>
        <w:textAlignment w:val="auto"/>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（四）政府采购支出情况说明</w:t>
      </w:r>
    </w:p>
    <w:p w14:paraId="6C95A81D">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color w:val="000000"/>
          <w:sz w:val="32"/>
          <w:szCs w:val="32"/>
          <w:lang w:eastAsia="zh-CN" w:bidi="ar"/>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15935.55</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851.46</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15084.09</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10880.15</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68.3%</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585.11</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3.7 %</w:t>
      </w:r>
      <w:r>
        <w:rPr>
          <w:rFonts w:ascii="方正仿宋_GBK" w:hAnsi="方正仿宋_GBK" w:eastAsia="方正仿宋_GBK" w:cs="方正仿宋_GBK"/>
          <w:sz w:val="32"/>
          <w:szCs w:val="32"/>
          <w:shd w:val="clear" w:color="auto" w:fill="FFFFFF"/>
        </w:rPr>
        <w:t>。主要用于采购</w:t>
      </w:r>
      <w:r>
        <w:rPr>
          <w:rFonts w:hint="default" w:ascii="Times New Roman" w:hAnsi="Times New Roman" w:eastAsia="方正仿宋_GBK" w:cs="Times New Roman"/>
          <w:sz w:val="32"/>
          <w:szCs w:val="32"/>
          <w:shd w:val="clear" w:color="auto" w:fill="FFFFFF"/>
        </w:rPr>
        <w:t>采购</w:t>
      </w:r>
      <w:r>
        <w:rPr>
          <w:rFonts w:hint="default" w:ascii="Times New Roman" w:hAnsi="Times New Roman" w:eastAsia="方正仿宋_GBK" w:cs="Times New Roman"/>
          <w:color w:val="000000"/>
          <w:sz w:val="32"/>
          <w:szCs w:val="32"/>
          <w:lang w:bidi="ar"/>
        </w:rPr>
        <w:t>学校的学校办公用电脑、</w:t>
      </w:r>
      <w:r>
        <w:rPr>
          <w:rFonts w:hint="eastAsia" w:ascii="Times New Roman" w:hAnsi="Times New Roman" w:eastAsia="方正仿宋_GBK" w:cs="Times New Roman"/>
          <w:color w:val="000000"/>
          <w:sz w:val="32"/>
          <w:szCs w:val="32"/>
          <w:lang w:eastAsia="zh-CN" w:bidi="ar"/>
        </w:rPr>
        <w:t>复印纸、空调、打印机、</w:t>
      </w:r>
      <w:r>
        <w:rPr>
          <w:rFonts w:hint="default" w:ascii="Times New Roman" w:hAnsi="Times New Roman" w:eastAsia="方正仿宋_GBK" w:cs="Times New Roman"/>
          <w:color w:val="000000"/>
          <w:sz w:val="32"/>
          <w:szCs w:val="32"/>
          <w:lang w:bidi="ar"/>
        </w:rPr>
        <w:t>教学仪器设备采购等</w:t>
      </w:r>
      <w:r>
        <w:rPr>
          <w:rFonts w:hint="default" w:ascii="Times New Roman" w:hAnsi="Times New Roman" w:eastAsia="方正仿宋_GBK" w:cs="Times New Roman"/>
          <w:color w:val="000000"/>
          <w:sz w:val="32"/>
          <w:szCs w:val="32"/>
          <w:lang w:eastAsia="zh-CN" w:bidi="ar"/>
        </w:rPr>
        <w:t>。</w:t>
      </w:r>
    </w:p>
    <w:p w14:paraId="564F5B3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eastAsia" w:ascii="方正黑体_GBK" w:hAnsi="方正黑体_GBK" w:eastAsia="方正黑体_GBK" w:cs="方正黑体_GBK"/>
          <w:sz w:val="32"/>
          <w:szCs w:val="32"/>
          <w:shd w:val="clear" w:color="auto" w:fill="FFFFFF"/>
        </w:rPr>
      </w:pPr>
      <w:r>
        <w:rPr>
          <w:rStyle w:val="11"/>
          <w:rFonts w:hint="eastAsia" w:ascii="方正黑体_GBK" w:hAnsi="方正黑体_GBK" w:eastAsia="方正黑体_GBK" w:cs="方正黑体_GBK"/>
          <w:sz w:val="32"/>
          <w:szCs w:val="32"/>
          <w:shd w:val="clear" w:color="auto" w:fill="FFFFFF"/>
        </w:rPr>
        <w:t>五、预算绩效管理情况说明</w:t>
      </w:r>
    </w:p>
    <w:p w14:paraId="3D01C79D">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3" w:firstLineChars="200"/>
        <w:jc w:val="both"/>
        <w:textAlignment w:val="auto"/>
        <w:rPr>
          <w:rFonts w:hint="default" w:ascii="楷体" w:hAnsi="楷体" w:eastAsia="楷体" w:cs="楷体"/>
          <w:b/>
          <w:bCs/>
          <w:sz w:val="32"/>
          <w:szCs w:val="32"/>
          <w:shd w:val="clear" w:color="auto" w:fill="FFFFFF"/>
          <w:lang w:val="en-US" w:eastAsia="zh-CN" w:bidi="ar"/>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（一）部门自评情况</w:t>
      </w:r>
    </w:p>
    <w:p w14:paraId="6E3F6C1F">
      <w:pPr>
        <w:pStyle w:val="13"/>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根据预算绩效管理要求，我部门对部门整体和</w:t>
      </w:r>
      <w:r>
        <w:rPr>
          <w:rFonts w:hint="eastAsia" w:ascii="方正仿宋_GBK" w:hAnsi="方正仿宋_GBK" w:eastAsia="方正仿宋_GBK" w:cs="方正仿宋_GBK"/>
          <w:sz w:val="32"/>
          <w:szCs w:val="32"/>
          <w:shd w:val="clear" w:color="auto" w:fill="FFFFFF"/>
          <w:lang w:val="en-US" w:eastAsia="zh-CN" w:bidi="ar"/>
        </w:rPr>
        <w:t>904</w:t>
      </w:r>
      <w:r>
        <w:rPr>
          <w:rFonts w:hint="eastAsia" w:ascii="方正仿宋_GBK" w:hAnsi="方正仿宋_GBK" w:eastAsia="方正仿宋_GBK" w:cs="方正仿宋_GBK"/>
          <w:sz w:val="32"/>
          <w:szCs w:val="32"/>
          <w:shd w:val="clear" w:color="auto" w:fill="FFFFFF"/>
          <w:lang w:bidi="ar"/>
        </w:rPr>
        <w:t>个</w:t>
      </w:r>
      <w:r>
        <w:rPr>
          <w:rFonts w:hint="eastAsia" w:ascii="方正仿宋_GBK" w:hAnsi="方正仿宋_GBK" w:eastAsia="方正仿宋_GBK" w:cs="方正仿宋_GBK"/>
          <w:sz w:val="32"/>
          <w:szCs w:val="32"/>
          <w:shd w:val="clear" w:color="auto" w:fill="FFFFFF"/>
          <w:lang w:eastAsia="zh-CN" w:bidi="ar"/>
        </w:rPr>
        <w:t>二级</w:t>
      </w:r>
      <w:r>
        <w:rPr>
          <w:rFonts w:hint="eastAsia" w:ascii="方正仿宋_GBK" w:hAnsi="方正仿宋_GBK" w:eastAsia="方正仿宋_GBK" w:cs="方正仿宋_GBK"/>
          <w:sz w:val="32"/>
          <w:szCs w:val="32"/>
          <w:shd w:val="clear" w:color="auto" w:fill="FFFFFF"/>
          <w:lang w:bidi="ar"/>
        </w:rPr>
        <w:t>项目开展了绩效自评，涉及项目支出资金</w:t>
      </w:r>
      <w:r>
        <w:rPr>
          <w:rFonts w:hint="eastAsia" w:ascii="方正仿宋_GBK" w:hAnsi="方正仿宋_GBK" w:eastAsia="方正仿宋_GBK" w:cs="方正仿宋_GBK"/>
          <w:sz w:val="32"/>
          <w:szCs w:val="32"/>
          <w:shd w:val="clear" w:color="auto" w:fill="FFFFFF"/>
          <w:lang w:val="en-US" w:eastAsia="zh-CN" w:bidi="ar"/>
        </w:rPr>
        <w:t>36435.08</w:t>
      </w:r>
      <w:r>
        <w:rPr>
          <w:rFonts w:hint="eastAsia" w:ascii="方正仿宋_GBK" w:hAnsi="方正仿宋_GBK" w:eastAsia="方正仿宋_GBK" w:cs="方正仿宋_GBK"/>
          <w:sz w:val="32"/>
          <w:szCs w:val="32"/>
          <w:shd w:val="clear" w:color="auto" w:fill="FFFFFF"/>
          <w:lang w:bidi="ar"/>
        </w:rPr>
        <w:t>万元</w:t>
      </w:r>
    </w:p>
    <w:p w14:paraId="27B8D2EA">
      <w:pPr>
        <w:pStyle w:val="13"/>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bidi="ar"/>
        </w:rPr>
      </w:pPr>
      <w:r>
        <w:rPr>
          <w:rFonts w:hint="eastAsia" w:ascii="方正仿宋_GBK" w:hAnsi="方正仿宋_GBK" w:eastAsia="方正仿宋_GBK" w:cs="方正仿宋_GBK"/>
          <w:sz w:val="32"/>
          <w:szCs w:val="32"/>
          <w:shd w:val="clear" w:color="auto" w:fill="FFFFFF"/>
          <w:lang w:bidi="ar"/>
        </w:rPr>
        <w:t>部门整体绩效自评表</w:t>
      </w:r>
    </w:p>
    <w:p w14:paraId="3E52FD7F">
      <w:pPr>
        <w:rPr>
          <w:rFonts w:hint="eastAsia" w:ascii="方正仿宋_GBK" w:hAnsi="方正仿宋_GBK" w:eastAsia="方正仿宋_GBK" w:cs="方正仿宋_GBK"/>
          <w:sz w:val="28"/>
          <w:szCs w:val="28"/>
          <w:shd w:val="clear" w:color="auto" w:fill="FFFFFF"/>
          <w:lang w:eastAsia="zh-CN" w:bidi="ar"/>
        </w:rPr>
      </w:pPr>
      <w:r>
        <w:rPr>
          <w:rFonts w:hint="eastAsia" w:ascii="方正仿宋_GBK" w:hAnsi="方正仿宋_GBK" w:eastAsia="方正仿宋_GBK" w:cs="方正仿宋_GBK"/>
          <w:sz w:val="28"/>
          <w:szCs w:val="28"/>
          <w:shd w:val="clear" w:color="auto" w:fill="FFFFFF"/>
          <w:lang w:eastAsia="zh-CN" w:bidi="ar"/>
        </w:rPr>
        <w:br w:type="page"/>
      </w:r>
    </w:p>
    <w:p w14:paraId="1DD64874">
      <w:pPr>
        <w:pStyle w:val="13"/>
        <w:autoSpaceDE w:val="0"/>
        <w:spacing w:before="0" w:beforeAutospacing="0" w:line="600" w:lineRule="exact"/>
        <w:rPr>
          <w:rFonts w:hint="eastAsia" w:ascii="方正仿宋_GBK" w:hAnsi="方正仿宋_GBK" w:eastAsia="方正仿宋_GBK" w:cs="方正仿宋_GBK"/>
          <w:sz w:val="28"/>
          <w:szCs w:val="28"/>
          <w:shd w:val="clear" w:color="auto" w:fill="FFFFFF"/>
          <w:lang w:eastAsia="zh-CN" w:bidi="ar"/>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10"/>
        <w:gridCol w:w="1491"/>
        <w:gridCol w:w="1487"/>
        <w:gridCol w:w="1403"/>
        <w:gridCol w:w="962"/>
        <w:gridCol w:w="1403"/>
        <w:gridCol w:w="1185"/>
        <w:gridCol w:w="1403"/>
        <w:gridCol w:w="812"/>
        <w:gridCol w:w="1111"/>
        <w:gridCol w:w="1553"/>
      </w:tblGrid>
      <w:tr w14:paraId="010C3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006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335AA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E2B1">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p>
        </w:tc>
      </w:tr>
      <w:tr w14:paraId="54295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38EF">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DBCC">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秀山土家族苗族自治县教育委员会整体</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B7FD">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项目编码：</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5D04">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50024100024P000039</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A047">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自评总分：</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AEF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99.12</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A97F">
            <w:pPr>
              <w:jc w:val="left"/>
              <w:rPr>
                <w:rFonts w:hint="eastAsia" w:ascii="宋体" w:hAnsi="宋体" w:eastAsia="宋体" w:cs="宋体"/>
                <w:b/>
                <w:bCs/>
                <w:i w:val="0"/>
                <w:iCs w:val="0"/>
                <w:color w:val="000000"/>
                <w:sz w:val="16"/>
                <w:szCs w:val="16"/>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3D081">
            <w:pPr>
              <w:jc w:val="left"/>
              <w:rPr>
                <w:rFonts w:hint="eastAsia" w:ascii="宋体" w:hAnsi="宋体" w:eastAsia="宋体" w:cs="宋体"/>
                <w:i w:val="0"/>
                <w:iCs w:val="0"/>
                <w:color w:val="000000"/>
                <w:sz w:val="16"/>
                <w:szCs w:val="16"/>
                <w:u w:val="none"/>
              </w:rPr>
            </w:pPr>
          </w:p>
        </w:tc>
      </w:tr>
      <w:tr w14:paraId="0A7B2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546F">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项目主管部门：</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60AE">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159-秀山土家族苗族自治县教育委员会</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1A0E">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财政归口处室：</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A647">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009-教科文科</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D7A4">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部门联系人：</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63E7">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杨秀彬</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50C1">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联系电话：</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BFC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13896454750</w:t>
            </w:r>
          </w:p>
        </w:tc>
      </w:tr>
      <w:tr w14:paraId="491E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A85E">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资金情况</w:t>
            </w:r>
          </w:p>
        </w:tc>
      </w:tr>
      <w:tr w14:paraId="49B4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48D3">
            <w:pPr>
              <w:jc w:val="center"/>
              <w:rPr>
                <w:rFonts w:hint="eastAsia" w:ascii="宋体" w:hAnsi="宋体" w:eastAsia="宋体" w:cs="宋体"/>
                <w:i w:val="0"/>
                <w:iCs w:val="0"/>
                <w:color w:val="000000"/>
                <w:sz w:val="16"/>
                <w:szCs w:val="16"/>
                <w:u w:val="none"/>
              </w:rPr>
            </w:pP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EA1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年初预算数</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361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全年（调整）预算数</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FDD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全年执行数</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D3E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7E0D">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执行率权重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21B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执行率得分</w:t>
            </w:r>
          </w:p>
        </w:tc>
      </w:tr>
      <w:tr w14:paraId="16E7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1" w:type="pct"/>
            <w:tcBorders>
              <w:top w:val="single" w:color="000000" w:sz="4" w:space="0"/>
              <w:left w:val="single" w:color="000000" w:sz="4" w:space="0"/>
              <w:bottom w:val="single" w:color="000000" w:sz="4" w:space="0"/>
              <w:right w:val="nil"/>
            </w:tcBorders>
            <w:shd w:val="clear" w:color="auto" w:fill="auto"/>
            <w:vAlign w:val="center"/>
          </w:tcPr>
          <w:p w14:paraId="6EDE884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年度总金额</w:t>
            </w:r>
          </w:p>
        </w:tc>
        <w:tc>
          <w:tcPr>
            <w:tcW w:w="446" w:type="pct"/>
            <w:tcBorders>
              <w:top w:val="single" w:color="000000" w:sz="4" w:space="0"/>
              <w:left w:val="nil"/>
              <w:bottom w:val="single" w:color="000000" w:sz="4" w:space="0"/>
              <w:right w:val="single" w:color="000000" w:sz="4" w:space="0"/>
            </w:tcBorders>
            <w:shd w:val="clear" w:color="auto" w:fill="auto"/>
            <w:noWrap/>
            <w:vAlign w:val="center"/>
          </w:tcPr>
          <w:p w14:paraId="6F33632E">
            <w:pPr>
              <w:rPr>
                <w:rFonts w:hint="eastAsia" w:ascii="宋体" w:hAnsi="宋体" w:eastAsia="宋体" w:cs="宋体"/>
                <w:i w:val="0"/>
                <w:iCs w:val="0"/>
                <w:color w:val="000000"/>
                <w:sz w:val="16"/>
                <w:szCs w:val="16"/>
                <w:u w:val="none"/>
              </w:rPr>
            </w:pP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40B1AB7F">
            <w:pPr>
              <w:rPr>
                <w:rFonts w:hint="eastAsia" w:ascii="宋体" w:hAnsi="宋体" w:eastAsia="宋体" w:cs="宋体"/>
                <w:i w:val="0"/>
                <w:iCs w:val="0"/>
                <w:color w:val="000000"/>
                <w:sz w:val="16"/>
                <w:szCs w:val="16"/>
                <w:u w:val="none"/>
              </w:rPr>
            </w:pP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C82559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1,867,789,798.51 </w:t>
            </w:r>
          </w:p>
        </w:tc>
        <w:tc>
          <w:tcPr>
            <w:tcW w:w="299" w:type="pct"/>
            <w:tcBorders>
              <w:top w:val="single" w:color="000000" w:sz="4" w:space="0"/>
              <w:left w:val="single" w:color="000000" w:sz="4" w:space="0"/>
              <w:bottom w:val="single" w:color="000000" w:sz="4" w:space="0"/>
              <w:right w:val="nil"/>
            </w:tcBorders>
            <w:shd w:val="clear" w:color="auto" w:fill="auto"/>
            <w:noWrap/>
            <w:vAlign w:val="center"/>
          </w:tcPr>
          <w:p w14:paraId="02EFE51E">
            <w:pPr>
              <w:rPr>
                <w:rFonts w:hint="eastAsia" w:ascii="宋体" w:hAnsi="宋体" w:eastAsia="宋体" w:cs="宋体"/>
                <w:i w:val="0"/>
                <w:iCs w:val="0"/>
                <w:color w:val="000000"/>
                <w:sz w:val="16"/>
                <w:szCs w:val="16"/>
                <w:u w:val="none"/>
              </w:rPr>
            </w:pPr>
          </w:p>
        </w:tc>
        <w:tc>
          <w:tcPr>
            <w:tcW w:w="451" w:type="pct"/>
            <w:tcBorders>
              <w:top w:val="single" w:color="000000" w:sz="4" w:space="0"/>
              <w:left w:val="nil"/>
              <w:bottom w:val="single" w:color="000000" w:sz="4" w:space="0"/>
              <w:right w:val="single" w:color="000000" w:sz="4" w:space="0"/>
            </w:tcBorders>
            <w:shd w:val="clear" w:color="auto" w:fill="auto"/>
            <w:vAlign w:val="center"/>
          </w:tcPr>
          <w:p w14:paraId="1E496FA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2,140,315,247.20 </w:t>
            </w:r>
          </w:p>
        </w:tc>
        <w:tc>
          <w:tcPr>
            <w:tcW w:w="370" w:type="pct"/>
            <w:tcBorders>
              <w:top w:val="single" w:color="000000" w:sz="4" w:space="0"/>
              <w:left w:val="single" w:color="000000" w:sz="4" w:space="0"/>
              <w:bottom w:val="single" w:color="000000" w:sz="4" w:space="0"/>
              <w:right w:val="nil"/>
            </w:tcBorders>
            <w:shd w:val="clear" w:color="auto" w:fill="auto"/>
            <w:noWrap/>
            <w:vAlign w:val="center"/>
          </w:tcPr>
          <w:p w14:paraId="1E689190">
            <w:pPr>
              <w:rPr>
                <w:rFonts w:hint="eastAsia" w:ascii="宋体" w:hAnsi="宋体" w:eastAsia="宋体" w:cs="宋体"/>
                <w:i w:val="0"/>
                <w:iCs w:val="0"/>
                <w:color w:val="000000"/>
                <w:sz w:val="16"/>
                <w:szCs w:val="16"/>
                <w:u w:val="none"/>
              </w:rPr>
            </w:pP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436D19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1,815,777,416.86 </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D6D3">
            <w:pPr>
              <w:rPr>
                <w:rFonts w:hint="eastAsia" w:ascii="宋体" w:hAnsi="宋体" w:eastAsia="宋体" w:cs="宋体"/>
                <w:i w:val="0"/>
                <w:iCs w:val="0"/>
                <w:color w:val="000000"/>
                <w:sz w:val="16"/>
                <w:szCs w:val="16"/>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978F">
            <w:pPr>
              <w:rPr>
                <w:rFonts w:hint="eastAsia" w:ascii="宋体" w:hAnsi="宋体" w:eastAsia="宋体" w:cs="宋体"/>
                <w:i w:val="0"/>
                <w:iCs w:val="0"/>
                <w:color w:val="000000"/>
                <w:sz w:val="16"/>
                <w:szCs w:val="16"/>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9D63">
            <w:pPr>
              <w:jc w:val="right"/>
              <w:rPr>
                <w:rFonts w:hint="eastAsia" w:ascii="宋体" w:hAnsi="宋体" w:eastAsia="宋体" w:cs="宋体"/>
                <w:i w:val="0"/>
                <w:iCs w:val="0"/>
                <w:color w:val="000000"/>
                <w:sz w:val="16"/>
                <w:szCs w:val="16"/>
                <w:u w:val="none"/>
              </w:rPr>
            </w:pPr>
          </w:p>
        </w:tc>
      </w:tr>
      <w:tr w14:paraId="6BD99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1" w:type="pct"/>
            <w:tcBorders>
              <w:top w:val="single" w:color="000000" w:sz="4" w:space="0"/>
              <w:left w:val="single" w:color="000000" w:sz="4" w:space="0"/>
              <w:bottom w:val="single" w:color="000000" w:sz="4" w:space="0"/>
              <w:right w:val="nil"/>
            </w:tcBorders>
            <w:shd w:val="clear" w:color="auto" w:fill="auto"/>
            <w:vAlign w:val="center"/>
          </w:tcPr>
          <w:p w14:paraId="0EB9D4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其中：财政拨款</w:t>
            </w:r>
          </w:p>
        </w:tc>
        <w:tc>
          <w:tcPr>
            <w:tcW w:w="446" w:type="pct"/>
            <w:tcBorders>
              <w:top w:val="single" w:color="000000" w:sz="4" w:space="0"/>
              <w:left w:val="nil"/>
              <w:bottom w:val="single" w:color="000000" w:sz="4" w:space="0"/>
              <w:right w:val="single" w:color="000000" w:sz="4" w:space="0"/>
            </w:tcBorders>
            <w:shd w:val="clear" w:color="auto" w:fill="auto"/>
            <w:noWrap/>
            <w:vAlign w:val="center"/>
          </w:tcPr>
          <w:p w14:paraId="6C32D58B">
            <w:pPr>
              <w:rPr>
                <w:rFonts w:hint="eastAsia" w:ascii="宋体" w:hAnsi="宋体" w:eastAsia="宋体" w:cs="宋体"/>
                <w:i w:val="0"/>
                <w:iCs w:val="0"/>
                <w:color w:val="000000"/>
                <w:sz w:val="16"/>
                <w:szCs w:val="16"/>
                <w:u w:val="none"/>
              </w:rPr>
            </w:pP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27E04BEE">
            <w:pPr>
              <w:rPr>
                <w:rFonts w:hint="eastAsia" w:ascii="宋体" w:hAnsi="宋体" w:eastAsia="宋体" w:cs="宋体"/>
                <w:i w:val="0"/>
                <w:iCs w:val="0"/>
                <w:color w:val="000000"/>
                <w:sz w:val="16"/>
                <w:szCs w:val="16"/>
                <w:u w:val="none"/>
              </w:rPr>
            </w:pP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DD9364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1,684,138,642.67 </w:t>
            </w:r>
          </w:p>
        </w:tc>
        <w:tc>
          <w:tcPr>
            <w:tcW w:w="299" w:type="pct"/>
            <w:tcBorders>
              <w:top w:val="single" w:color="000000" w:sz="4" w:space="0"/>
              <w:left w:val="single" w:color="000000" w:sz="4" w:space="0"/>
              <w:bottom w:val="single" w:color="000000" w:sz="4" w:space="0"/>
              <w:right w:val="nil"/>
            </w:tcBorders>
            <w:shd w:val="clear" w:color="auto" w:fill="auto"/>
            <w:noWrap/>
            <w:vAlign w:val="center"/>
          </w:tcPr>
          <w:p w14:paraId="59795943">
            <w:pPr>
              <w:rPr>
                <w:rFonts w:hint="eastAsia" w:ascii="宋体" w:hAnsi="宋体" w:eastAsia="宋体" w:cs="宋体"/>
                <w:i w:val="0"/>
                <w:iCs w:val="0"/>
                <w:color w:val="000000"/>
                <w:sz w:val="16"/>
                <w:szCs w:val="16"/>
                <w:u w:val="none"/>
              </w:rPr>
            </w:pPr>
          </w:p>
        </w:tc>
        <w:tc>
          <w:tcPr>
            <w:tcW w:w="451" w:type="pct"/>
            <w:tcBorders>
              <w:top w:val="single" w:color="000000" w:sz="4" w:space="0"/>
              <w:left w:val="nil"/>
              <w:bottom w:val="single" w:color="000000" w:sz="4" w:space="0"/>
              <w:right w:val="single" w:color="000000" w:sz="4" w:space="0"/>
            </w:tcBorders>
            <w:shd w:val="clear" w:color="auto" w:fill="auto"/>
            <w:vAlign w:val="center"/>
          </w:tcPr>
          <w:p w14:paraId="6C4D507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1,955,197,691.36 </w:t>
            </w:r>
          </w:p>
        </w:tc>
        <w:tc>
          <w:tcPr>
            <w:tcW w:w="370" w:type="pct"/>
            <w:tcBorders>
              <w:top w:val="single" w:color="000000" w:sz="4" w:space="0"/>
              <w:left w:val="single" w:color="000000" w:sz="4" w:space="0"/>
              <w:bottom w:val="single" w:color="000000" w:sz="4" w:space="0"/>
              <w:right w:val="nil"/>
            </w:tcBorders>
            <w:shd w:val="clear" w:color="auto" w:fill="auto"/>
            <w:noWrap/>
            <w:vAlign w:val="center"/>
          </w:tcPr>
          <w:p w14:paraId="039A540D">
            <w:pPr>
              <w:rPr>
                <w:rFonts w:hint="eastAsia" w:ascii="宋体" w:hAnsi="宋体" w:eastAsia="宋体" w:cs="宋体"/>
                <w:i w:val="0"/>
                <w:iCs w:val="0"/>
                <w:color w:val="000000"/>
                <w:sz w:val="16"/>
                <w:szCs w:val="16"/>
                <w:u w:val="none"/>
              </w:rPr>
            </w:pP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439D7A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1,783,843,957.72 </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649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91.24</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4B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6DF8">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9.12 </w:t>
            </w:r>
          </w:p>
        </w:tc>
      </w:tr>
      <w:tr w14:paraId="507A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1" w:type="pct"/>
            <w:tcBorders>
              <w:top w:val="single" w:color="000000" w:sz="4" w:space="0"/>
              <w:left w:val="single" w:color="000000" w:sz="4" w:space="0"/>
              <w:bottom w:val="single" w:color="000000" w:sz="4" w:space="0"/>
              <w:right w:val="nil"/>
            </w:tcBorders>
            <w:shd w:val="clear" w:color="auto" w:fill="auto"/>
            <w:vAlign w:val="center"/>
          </w:tcPr>
          <w:p w14:paraId="4FA165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w:t>
            </w:r>
          </w:p>
        </w:tc>
        <w:tc>
          <w:tcPr>
            <w:tcW w:w="446" w:type="pct"/>
            <w:tcBorders>
              <w:top w:val="single" w:color="000000" w:sz="4" w:space="0"/>
              <w:left w:val="nil"/>
              <w:bottom w:val="single" w:color="000000" w:sz="4" w:space="0"/>
              <w:right w:val="single" w:color="000000" w:sz="4" w:space="0"/>
            </w:tcBorders>
            <w:shd w:val="clear" w:color="auto" w:fill="auto"/>
            <w:noWrap/>
            <w:vAlign w:val="center"/>
          </w:tcPr>
          <w:p w14:paraId="4302497A">
            <w:pPr>
              <w:rPr>
                <w:rFonts w:hint="eastAsia" w:ascii="宋体" w:hAnsi="宋体" w:eastAsia="宋体" w:cs="宋体"/>
                <w:i w:val="0"/>
                <w:iCs w:val="0"/>
                <w:color w:val="000000"/>
                <w:sz w:val="16"/>
                <w:szCs w:val="16"/>
                <w:u w:val="none"/>
              </w:rPr>
            </w:pP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4041D728">
            <w:pPr>
              <w:rPr>
                <w:rFonts w:hint="eastAsia" w:ascii="宋体" w:hAnsi="宋体" w:eastAsia="宋体" w:cs="宋体"/>
                <w:i w:val="0"/>
                <w:iCs w:val="0"/>
                <w:color w:val="000000"/>
                <w:sz w:val="16"/>
                <w:szCs w:val="16"/>
                <w:u w:val="none"/>
              </w:rPr>
            </w:pP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11E44D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1,683,053,187.68 </w:t>
            </w:r>
          </w:p>
        </w:tc>
        <w:tc>
          <w:tcPr>
            <w:tcW w:w="299" w:type="pct"/>
            <w:tcBorders>
              <w:top w:val="single" w:color="000000" w:sz="4" w:space="0"/>
              <w:left w:val="single" w:color="000000" w:sz="4" w:space="0"/>
              <w:bottom w:val="single" w:color="000000" w:sz="4" w:space="0"/>
              <w:right w:val="nil"/>
            </w:tcBorders>
            <w:shd w:val="clear" w:color="auto" w:fill="auto"/>
            <w:noWrap/>
            <w:vAlign w:val="center"/>
          </w:tcPr>
          <w:p w14:paraId="357207B4">
            <w:pPr>
              <w:rPr>
                <w:rFonts w:hint="eastAsia" w:ascii="宋体" w:hAnsi="宋体" w:eastAsia="宋体" w:cs="宋体"/>
                <w:i w:val="0"/>
                <w:iCs w:val="0"/>
                <w:color w:val="000000"/>
                <w:sz w:val="16"/>
                <w:szCs w:val="16"/>
                <w:u w:val="none"/>
              </w:rPr>
            </w:pPr>
          </w:p>
        </w:tc>
        <w:tc>
          <w:tcPr>
            <w:tcW w:w="451" w:type="pct"/>
            <w:tcBorders>
              <w:top w:val="single" w:color="000000" w:sz="4" w:space="0"/>
              <w:left w:val="nil"/>
              <w:bottom w:val="single" w:color="000000" w:sz="4" w:space="0"/>
              <w:right w:val="single" w:color="000000" w:sz="4" w:space="0"/>
            </w:tcBorders>
            <w:shd w:val="clear" w:color="auto" w:fill="auto"/>
            <w:vAlign w:val="center"/>
          </w:tcPr>
          <w:p w14:paraId="7DDA0BA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1,817,072,971.01 </w:t>
            </w:r>
          </w:p>
        </w:tc>
        <w:tc>
          <w:tcPr>
            <w:tcW w:w="370" w:type="pct"/>
            <w:tcBorders>
              <w:top w:val="single" w:color="000000" w:sz="4" w:space="0"/>
              <w:left w:val="single" w:color="000000" w:sz="4" w:space="0"/>
              <w:bottom w:val="single" w:color="000000" w:sz="4" w:space="0"/>
              <w:right w:val="nil"/>
            </w:tcBorders>
            <w:shd w:val="clear" w:color="auto" w:fill="auto"/>
            <w:noWrap/>
            <w:vAlign w:val="center"/>
          </w:tcPr>
          <w:p w14:paraId="492472CB">
            <w:pPr>
              <w:rPr>
                <w:rFonts w:hint="eastAsia" w:ascii="宋体" w:hAnsi="宋体" w:eastAsia="宋体" w:cs="宋体"/>
                <w:i w:val="0"/>
                <w:iCs w:val="0"/>
                <w:color w:val="000000"/>
                <w:sz w:val="16"/>
                <w:szCs w:val="16"/>
                <w:u w:val="none"/>
              </w:rPr>
            </w:pP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BF52C6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1,646,144,827.07 </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BD3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90.59</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DB4F">
            <w:pPr>
              <w:rPr>
                <w:rFonts w:hint="eastAsia" w:ascii="宋体" w:hAnsi="宋体" w:eastAsia="宋体" w:cs="宋体"/>
                <w:i w:val="0"/>
                <w:iCs w:val="0"/>
                <w:color w:val="000000"/>
                <w:sz w:val="16"/>
                <w:szCs w:val="16"/>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BF68">
            <w:pPr>
              <w:jc w:val="right"/>
              <w:rPr>
                <w:rFonts w:hint="eastAsia" w:ascii="宋体" w:hAnsi="宋体" w:eastAsia="宋体" w:cs="宋体"/>
                <w:i w:val="0"/>
                <w:iCs w:val="0"/>
                <w:color w:val="000000"/>
                <w:sz w:val="16"/>
                <w:szCs w:val="16"/>
                <w:u w:val="none"/>
              </w:rPr>
            </w:pPr>
          </w:p>
        </w:tc>
      </w:tr>
      <w:tr w14:paraId="4F6B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8C51">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绩效目标</w:t>
            </w:r>
          </w:p>
        </w:tc>
      </w:tr>
      <w:tr w14:paraId="320A4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3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E49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年初绩效目标</w:t>
            </w:r>
          </w:p>
        </w:tc>
        <w:tc>
          <w:tcPr>
            <w:tcW w:w="15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843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全年（调整）绩效目标</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330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全年目标实际完成情况</w:t>
            </w:r>
          </w:p>
        </w:tc>
      </w:tr>
      <w:tr w14:paraId="6BBD2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jc w:val="center"/>
        </w:trPr>
        <w:tc>
          <w:tcPr>
            <w:tcW w:w="231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047795">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围绕“建设武陵山区教育高地”目标，全面深化教育改革，扎实推进各项工作。一是全面落实政府财政教育投入责任，力争实现一般公共预算教育支出“两个只增不减”；二是优化教育支出结构，全面落实政府“过紧日子”要求；三是强力推进教育项目工程建设，全面改善各级各类学校办学条件；四是精准落实学生资助政策，继续实施好学前和义务教育学生营养改善计划；全力保障民生实事；五是及时做预算决算公开工作；六是如期完成其他设定绩效目标任务。</w:t>
            </w:r>
          </w:p>
        </w:tc>
        <w:tc>
          <w:tcPr>
            <w:tcW w:w="156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81748CE">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围绕“建设武陵山区教育高地”目标，全面深化教育改革，扎实推进各项工作。一是全面落实了政府财政教育投入责任，力争实现一般公共预算教育支出“两个只增不减”；二是优化了教育支出结构，全面落实政府“过紧日子”要求；三是强力推进了教育项目工程建设，全面改善各级各类学校办学条件；四是精准落实了学生资助政策，继续实施好学前和义务教育学生营养改善计划；全力保障民生实事；五是及时完成了预算决算公开工作；六是如期完成了其他设定绩效目标任务。</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6A6CD4">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围绕“建设武陵山区教育高地”目标，全面深化教育改革，扎实推进各项工作。一是全面落实了政府财政教育投入责任，力争实现一般公共预算教育支出“两个只增不减”；二是优化了教育支出结构，全面落实政府“过紧日子”要求；三是强力推进了教育项目工程建设，全面改善各级各类学校办学条件；四是精准落实了学生资助政策，继续实施好学前和义务教育学生营养改善计划；全力保障民生实事；五是及时完成了预算决算公开工作；六是如期完成了其他设定绩效目标任务。</w:t>
            </w:r>
          </w:p>
        </w:tc>
      </w:tr>
      <w:tr w14:paraId="067CC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64C4">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绩效指标</w:t>
            </w:r>
          </w:p>
        </w:tc>
      </w:tr>
      <w:tr w14:paraId="6873C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771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指标名称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A9F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F59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指标性质</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BDC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指标值</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505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全年完成值</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1D8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偏离度（%）</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978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得分系数（%）</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953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指标权重</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BED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指标得分</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FD8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是否核心指标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A22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说明</w:t>
            </w:r>
          </w:p>
        </w:tc>
      </w:tr>
      <w:tr w14:paraId="2A6AF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A7D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各阶段受资助学生人次</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6919">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人次</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5045">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2ADA">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70000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B7C1">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71000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1C12">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1.43</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DF1B">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8B0C">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CCD5">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A33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F0B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按实际资助学生统计</w:t>
            </w:r>
          </w:p>
        </w:tc>
      </w:tr>
      <w:tr w14:paraId="1A2F2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CBDF">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贫困学生资助覆盖率</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87C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E102">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A20E">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4D64">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1F4A">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4EEB">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6830">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FE76">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60A7">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FE2B">
            <w:pPr>
              <w:rPr>
                <w:rFonts w:hint="eastAsia" w:ascii="宋体" w:hAnsi="宋体" w:eastAsia="宋体" w:cs="宋体"/>
                <w:i w:val="0"/>
                <w:iCs w:val="0"/>
                <w:color w:val="000000"/>
                <w:sz w:val="16"/>
                <w:szCs w:val="16"/>
                <w:u w:val="none"/>
              </w:rPr>
            </w:pPr>
          </w:p>
        </w:tc>
      </w:tr>
      <w:tr w14:paraId="47553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BC1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全县法人学校（单位）数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B97E">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6672">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4E88">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07D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898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89AB">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405A">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16DE">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B07A">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39DE">
            <w:pPr>
              <w:rPr>
                <w:rFonts w:hint="eastAsia" w:ascii="宋体" w:hAnsi="宋体" w:eastAsia="宋体" w:cs="宋体"/>
                <w:i w:val="0"/>
                <w:iCs w:val="0"/>
                <w:color w:val="000000"/>
                <w:sz w:val="16"/>
                <w:szCs w:val="16"/>
                <w:u w:val="none"/>
              </w:rPr>
            </w:pPr>
          </w:p>
        </w:tc>
      </w:tr>
      <w:tr w14:paraId="376E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4DEC">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全县各级各类学生数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AB77">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87F2">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5AED">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332D">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101418</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8C3A">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F623">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28CB">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8703">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E11E">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267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按实际学生人数统计</w:t>
            </w:r>
          </w:p>
        </w:tc>
      </w:tr>
      <w:tr w14:paraId="48C74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89D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全县在职教职工数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6B4A">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34D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357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F61E">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6465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D44A">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4.27</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C944">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2A28">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79B2">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088A">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15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按实际在职人数统计</w:t>
            </w:r>
          </w:p>
        </w:tc>
      </w:tr>
      <w:tr w14:paraId="6E3F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82EE">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学前教育普惠率</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4D0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4CFF">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0758">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7D43">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833C">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1692">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6F3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979B">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195D">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8238">
            <w:pPr>
              <w:jc w:val="left"/>
              <w:rPr>
                <w:rFonts w:hint="eastAsia" w:ascii="宋体" w:hAnsi="宋体" w:eastAsia="宋体" w:cs="宋体"/>
                <w:i w:val="0"/>
                <w:iCs w:val="0"/>
                <w:color w:val="000000"/>
                <w:sz w:val="16"/>
                <w:szCs w:val="16"/>
                <w:u w:val="none"/>
              </w:rPr>
            </w:pPr>
          </w:p>
        </w:tc>
      </w:tr>
      <w:tr w14:paraId="7DA7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0EF5">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义教阶段学生入学率</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DFE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604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D0ED">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2FD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C1E2">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135B">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BBE1">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12BA">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0E1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393F">
            <w:pPr>
              <w:jc w:val="left"/>
              <w:rPr>
                <w:rFonts w:hint="eastAsia" w:ascii="宋体" w:hAnsi="宋体" w:eastAsia="宋体" w:cs="宋体"/>
                <w:i w:val="0"/>
                <w:iCs w:val="0"/>
                <w:color w:val="000000"/>
                <w:sz w:val="16"/>
                <w:szCs w:val="16"/>
                <w:u w:val="none"/>
              </w:rPr>
            </w:pPr>
          </w:p>
        </w:tc>
      </w:tr>
      <w:tr w14:paraId="1DD78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7C2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义务教育生均教学及辅助用房面积达标率</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B25C">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38EB">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B0A2">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E4AA">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2AFB">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AFC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BEF3">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4834">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20A1">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1D7D">
            <w:pPr>
              <w:jc w:val="left"/>
              <w:rPr>
                <w:rFonts w:hint="eastAsia" w:ascii="宋体" w:hAnsi="宋体" w:eastAsia="宋体" w:cs="宋体"/>
                <w:i w:val="0"/>
                <w:iCs w:val="0"/>
                <w:color w:val="000000"/>
                <w:sz w:val="16"/>
                <w:szCs w:val="16"/>
                <w:u w:val="none"/>
              </w:rPr>
            </w:pPr>
          </w:p>
        </w:tc>
      </w:tr>
      <w:tr w14:paraId="6B63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A7FB">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教师培训完成率</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EDD9">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BB7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45E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54FD">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66AB">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5E3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9D5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E6EC">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0B1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AAC9">
            <w:pPr>
              <w:jc w:val="left"/>
              <w:rPr>
                <w:rFonts w:hint="eastAsia" w:ascii="宋体" w:hAnsi="宋体" w:eastAsia="宋体" w:cs="宋体"/>
                <w:i w:val="0"/>
                <w:iCs w:val="0"/>
                <w:color w:val="000000"/>
                <w:sz w:val="16"/>
                <w:szCs w:val="16"/>
                <w:u w:val="none"/>
              </w:rPr>
            </w:pPr>
          </w:p>
        </w:tc>
      </w:tr>
      <w:tr w14:paraId="0318C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6B64">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教育项目（工程）完工及时率</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D91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CACB">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5746">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0312">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A010">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9A0A">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F786">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A04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C77A">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020F">
            <w:pPr>
              <w:jc w:val="left"/>
              <w:rPr>
                <w:rFonts w:hint="eastAsia" w:ascii="宋体" w:hAnsi="宋体" w:eastAsia="宋体" w:cs="宋体"/>
                <w:i w:val="0"/>
                <w:iCs w:val="0"/>
                <w:color w:val="000000"/>
                <w:sz w:val="16"/>
                <w:szCs w:val="16"/>
                <w:u w:val="none"/>
              </w:rPr>
            </w:pPr>
          </w:p>
        </w:tc>
      </w:tr>
      <w:tr w14:paraId="1632D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317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教育资助资金及时发放率</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770E">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B9FE">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4A2C">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7C1E">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32E8">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4C81">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2CFA">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FAB5">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5A35">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1B2B">
            <w:pPr>
              <w:jc w:val="left"/>
              <w:rPr>
                <w:rFonts w:hint="eastAsia" w:ascii="宋体" w:hAnsi="宋体" w:eastAsia="宋体" w:cs="宋体"/>
                <w:i w:val="0"/>
                <w:iCs w:val="0"/>
                <w:color w:val="000000"/>
                <w:sz w:val="16"/>
                <w:szCs w:val="16"/>
                <w:u w:val="none"/>
              </w:rPr>
            </w:pPr>
          </w:p>
        </w:tc>
      </w:tr>
      <w:tr w14:paraId="4A9CD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104B">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预、决算公开及时率</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0EF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054B">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A733">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D0D4">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D514">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0D21">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057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15F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95A7">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7087">
            <w:pPr>
              <w:jc w:val="left"/>
              <w:rPr>
                <w:rFonts w:hint="eastAsia" w:ascii="宋体" w:hAnsi="宋体" w:eastAsia="宋体" w:cs="宋体"/>
                <w:i w:val="0"/>
                <w:iCs w:val="0"/>
                <w:color w:val="000000"/>
                <w:sz w:val="16"/>
                <w:szCs w:val="16"/>
                <w:u w:val="none"/>
              </w:rPr>
            </w:pPr>
          </w:p>
        </w:tc>
      </w:tr>
      <w:tr w14:paraId="1215B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F557">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预算执行序时进度完成率</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BBEF">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4B3B">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62C1">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D270">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FA06">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E9F4">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8A3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2F86">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017F">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3DE8">
            <w:pPr>
              <w:jc w:val="left"/>
              <w:rPr>
                <w:rFonts w:hint="eastAsia" w:ascii="宋体" w:hAnsi="宋体" w:eastAsia="宋体" w:cs="宋体"/>
                <w:i w:val="0"/>
                <w:iCs w:val="0"/>
                <w:color w:val="000000"/>
                <w:sz w:val="16"/>
                <w:szCs w:val="16"/>
                <w:u w:val="none"/>
              </w:rPr>
            </w:pPr>
          </w:p>
        </w:tc>
      </w:tr>
      <w:tr w14:paraId="4E5A1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94D5">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补助政策知晓率</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A44D">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ED57">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9153">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55E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EC4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9090">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B40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0F20">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7EE2">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F44C">
            <w:pPr>
              <w:jc w:val="left"/>
              <w:rPr>
                <w:rFonts w:hint="eastAsia" w:ascii="宋体" w:hAnsi="宋体" w:eastAsia="宋体" w:cs="宋体"/>
                <w:i w:val="0"/>
                <w:iCs w:val="0"/>
                <w:color w:val="000000"/>
                <w:sz w:val="16"/>
                <w:szCs w:val="16"/>
                <w:u w:val="none"/>
              </w:rPr>
            </w:pPr>
          </w:p>
        </w:tc>
      </w:tr>
      <w:tr w14:paraId="7CB9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E06E">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教育高地建设成效明显（学校数）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653B">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A8AE">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3003">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264</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BE4E">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264</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42B2">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363B">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1FC9">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85A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50C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F09B">
            <w:pPr>
              <w:jc w:val="left"/>
              <w:rPr>
                <w:rFonts w:hint="eastAsia" w:ascii="宋体" w:hAnsi="宋体" w:eastAsia="宋体" w:cs="宋体"/>
                <w:i w:val="0"/>
                <w:iCs w:val="0"/>
                <w:color w:val="000000"/>
                <w:sz w:val="16"/>
                <w:szCs w:val="16"/>
                <w:u w:val="none"/>
              </w:rPr>
            </w:pPr>
          </w:p>
        </w:tc>
      </w:tr>
    </w:tbl>
    <w:p w14:paraId="5682F86D">
      <w:pPr>
        <w:pStyle w:val="13"/>
        <w:autoSpaceDE w:val="0"/>
        <w:spacing w:before="0" w:beforeAutospacing="0" w:line="600" w:lineRule="exact"/>
        <w:rPr>
          <w:rFonts w:hint="eastAsia" w:ascii="方正仿宋_GBK" w:hAnsi="方正仿宋_GBK" w:eastAsia="方正仿宋_GBK" w:cs="方正仿宋_GBK"/>
          <w:sz w:val="28"/>
          <w:szCs w:val="28"/>
          <w:shd w:val="clear" w:color="auto" w:fill="FFFFFF"/>
          <w:lang w:eastAsia="zh-CN" w:bidi="ar"/>
        </w:rPr>
      </w:pPr>
    </w:p>
    <w:tbl>
      <w:tblPr>
        <w:tblStyle w:val="8"/>
        <w:tblW w:w="145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5"/>
        <w:gridCol w:w="946"/>
        <w:gridCol w:w="4616"/>
        <w:gridCol w:w="946"/>
        <w:gridCol w:w="1004"/>
        <w:gridCol w:w="946"/>
        <w:gridCol w:w="946"/>
        <w:gridCol w:w="1262"/>
        <w:gridCol w:w="1004"/>
        <w:gridCol w:w="946"/>
        <w:gridCol w:w="1004"/>
      </w:tblGrid>
      <w:tr w14:paraId="6BE2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565" w:type="dxa"/>
            <w:gridSpan w:val="11"/>
            <w:tcBorders>
              <w:top w:val="nil"/>
              <w:left w:val="nil"/>
              <w:bottom w:val="nil"/>
              <w:right w:val="nil"/>
            </w:tcBorders>
            <w:shd w:val="clear" w:color="auto" w:fill="auto"/>
            <w:vAlign w:val="center"/>
          </w:tcPr>
          <w:p w14:paraId="007F21DE">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秀山县教育委员会2024年度项目支出绩效自评表</w:t>
            </w:r>
          </w:p>
        </w:tc>
      </w:tr>
      <w:tr w14:paraId="064C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565" w:type="dxa"/>
            <w:gridSpan w:val="11"/>
            <w:tcBorders>
              <w:top w:val="nil"/>
              <w:left w:val="nil"/>
              <w:bottom w:val="single" w:color="000000" w:sz="8" w:space="0"/>
              <w:right w:val="nil"/>
            </w:tcBorders>
            <w:shd w:val="clear" w:color="auto" w:fill="auto"/>
            <w:vAlign w:val="center"/>
          </w:tcPr>
          <w:p w14:paraId="5DDBD02C">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（一级项目）</w:t>
            </w:r>
          </w:p>
        </w:tc>
      </w:tr>
      <w:tr w14:paraId="783E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tcBorders>
              <w:top w:val="nil"/>
              <w:left w:val="single" w:color="000000" w:sz="8" w:space="0"/>
              <w:bottom w:val="nil"/>
              <w:right w:val="single" w:color="000000" w:sz="8" w:space="0"/>
            </w:tcBorders>
            <w:shd w:val="clear" w:color="auto" w:fill="auto"/>
            <w:vAlign w:val="center"/>
          </w:tcPr>
          <w:p w14:paraId="49F67FD9">
            <w:pPr>
              <w:keepNext w:val="0"/>
              <w:keepLines w:val="0"/>
              <w:widowControl/>
              <w:suppressLineNumbers w:val="0"/>
              <w:jc w:val="center"/>
              <w:textAlignment w:val="center"/>
              <w:rPr>
                <w:rFonts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序号</w:t>
            </w:r>
          </w:p>
        </w:tc>
        <w:tc>
          <w:tcPr>
            <w:tcW w:w="1080" w:type="dxa"/>
            <w:tcBorders>
              <w:top w:val="single" w:color="000000" w:sz="8" w:space="0"/>
              <w:left w:val="nil"/>
              <w:bottom w:val="nil"/>
              <w:right w:val="single" w:color="000000" w:sz="8" w:space="0"/>
            </w:tcBorders>
            <w:shd w:val="clear" w:color="auto" w:fill="auto"/>
            <w:vAlign w:val="center"/>
          </w:tcPr>
          <w:p w14:paraId="41D223C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项目名称</w:t>
            </w:r>
          </w:p>
        </w:tc>
        <w:tc>
          <w:tcPr>
            <w:tcW w:w="3465" w:type="dxa"/>
            <w:tcBorders>
              <w:top w:val="single" w:color="000000" w:sz="8" w:space="0"/>
              <w:left w:val="nil"/>
              <w:bottom w:val="nil"/>
              <w:right w:val="single" w:color="000000" w:sz="8" w:space="0"/>
            </w:tcBorders>
            <w:shd w:val="clear" w:color="auto" w:fill="auto"/>
            <w:vAlign w:val="center"/>
          </w:tcPr>
          <w:p w14:paraId="3A5D8FB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指标名称</w:t>
            </w:r>
          </w:p>
        </w:tc>
        <w:tc>
          <w:tcPr>
            <w:tcW w:w="1080" w:type="dxa"/>
            <w:tcBorders>
              <w:top w:val="single" w:color="000000" w:sz="8" w:space="0"/>
              <w:left w:val="nil"/>
              <w:bottom w:val="nil"/>
              <w:right w:val="single" w:color="000000" w:sz="8" w:space="0"/>
            </w:tcBorders>
            <w:shd w:val="clear" w:color="auto" w:fill="auto"/>
            <w:vAlign w:val="center"/>
          </w:tcPr>
          <w:p w14:paraId="12F6DFE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指标性质</w:t>
            </w:r>
          </w:p>
        </w:tc>
        <w:tc>
          <w:tcPr>
            <w:tcW w:w="1080" w:type="dxa"/>
            <w:tcBorders>
              <w:top w:val="single" w:color="000000" w:sz="8" w:space="0"/>
              <w:left w:val="nil"/>
              <w:bottom w:val="nil"/>
              <w:right w:val="single" w:color="000000" w:sz="8" w:space="0"/>
            </w:tcBorders>
            <w:shd w:val="clear" w:color="auto" w:fill="auto"/>
            <w:vAlign w:val="center"/>
          </w:tcPr>
          <w:p w14:paraId="16848AE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指标值</w:t>
            </w:r>
          </w:p>
        </w:tc>
        <w:tc>
          <w:tcPr>
            <w:tcW w:w="1080" w:type="dxa"/>
            <w:tcBorders>
              <w:top w:val="single" w:color="000000" w:sz="8" w:space="0"/>
              <w:left w:val="nil"/>
              <w:bottom w:val="nil"/>
              <w:right w:val="single" w:color="000000" w:sz="8" w:space="0"/>
            </w:tcBorders>
            <w:shd w:val="clear" w:color="auto" w:fill="auto"/>
            <w:vAlign w:val="center"/>
          </w:tcPr>
          <w:p w14:paraId="252DF71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计量单位</w:t>
            </w:r>
          </w:p>
        </w:tc>
        <w:tc>
          <w:tcPr>
            <w:tcW w:w="1080" w:type="dxa"/>
            <w:tcBorders>
              <w:top w:val="single" w:color="000000" w:sz="8" w:space="0"/>
              <w:left w:val="nil"/>
              <w:bottom w:val="nil"/>
              <w:right w:val="single" w:color="000000" w:sz="8" w:space="0"/>
            </w:tcBorders>
            <w:shd w:val="clear" w:color="auto" w:fill="auto"/>
            <w:vAlign w:val="center"/>
          </w:tcPr>
          <w:p w14:paraId="144CA2A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指标权重</w:t>
            </w:r>
          </w:p>
        </w:tc>
        <w:tc>
          <w:tcPr>
            <w:tcW w:w="1380" w:type="dxa"/>
            <w:tcBorders>
              <w:top w:val="single" w:color="000000" w:sz="8" w:space="0"/>
              <w:left w:val="nil"/>
              <w:bottom w:val="nil"/>
              <w:right w:val="single" w:color="000000" w:sz="8" w:space="0"/>
            </w:tcBorders>
            <w:shd w:val="clear" w:color="auto" w:fill="auto"/>
            <w:vAlign w:val="center"/>
          </w:tcPr>
          <w:p w14:paraId="2A2851A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全年完成值</w:t>
            </w:r>
          </w:p>
        </w:tc>
        <w:tc>
          <w:tcPr>
            <w:tcW w:w="1080" w:type="dxa"/>
            <w:tcBorders>
              <w:top w:val="single" w:color="000000" w:sz="8" w:space="0"/>
              <w:left w:val="nil"/>
              <w:bottom w:val="nil"/>
              <w:right w:val="single" w:color="000000" w:sz="8" w:space="0"/>
            </w:tcBorders>
            <w:shd w:val="clear" w:color="auto" w:fill="auto"/>
            <w:vAlign w:val="center"/>
          </w:tcPr>
          <w:p w14:paraId="553DE0D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指标得分</w:t>
            </w:r>
          </w:p>
        </w:tc>
        <w:tc>
          <w:tcPr>
            <w:tcW w:w="1080" w:type="dxa"/>
            <w:tcBorders>
              <w:top w:val="single" w:color="000000" w:sz="8" w:space="0"/>
              <w:left w:val="nil"/>
              <w:bottom w:val="nil"/>
              <w:right w:val="single" w:color="000000" w:sz="8" w:space="0"/>
            </w:tcBorders>
            <w:shd w:val="clear" w:color="auto" w:fill="auto"/>
            <w:vAlign w:val="center"/>
          </w:tcPr>
          <w:p w14:paraId="2B261BB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说明</w:t>
            </w:r>
          </w:p>
        </w:tc>
        <w:tc>
          <w:tcPr>
            <w:tcW w:w="1080" w:type="dxa"/>
            <w:tcBorders>
              <w:top w:val="single" w:color="000000" w:sz="8" w:space="0"/>
              <w:left w:val="nil"/>
              <w:bottom w:val="nil"/>
              <w:right w:val="single" w:color="000000" w:sz="8" w:space="0"/>
            </w:tcBorders>
            <w:shd w:val="clear" w:color="auto" w:fill="auto"/>
            <w:vAlign w:val="center"/>
          </w:tcPr>
          <w:p w14:paraId="035BAEB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自评得分</w:t>
            </w:r>
          </w:p>
        </w:tc>
      </w:tr>
      <w:tr w14:paraId="269E8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68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8C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义教阶段补助经费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8E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A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C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6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A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B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A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496B">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CB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99.39</w:t>
            </w:r>
          </w:p>
        </w:tc>
      </w:tr>
      <w:tr w14:paraId="5D2A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8878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4DB2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3F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营养改善计划国家试点补助学生数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7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3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F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B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F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0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09A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69186">
            <w:pPr>
              <w:jc w:val="center"/>
              <w:rPr>
                <w:rFonts w:hint="eastAsia" w:ascii="宋体" w:hAnsi="宋体" w:eastAsia="宋体" w:cs="宋体"/>
                <w:i w:val="0"/>
                <w:iCs w:val="0"/>
                <w:color w:val="000000"/>
                <w:sz w:val="20"/>
                <w:szCs w:val="20"/>
                <w:u w:val="none"/>
              </w:rPr>
            </w:pPr>
          </w:p>
        </w:tc>
      </w:tr>
      <w:tr w14:paraId="2A3E6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09E6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2941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96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小学适龄儿童入学率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F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3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5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9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A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6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A7E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8F4A">
            <w:pPr>
              <w:jc w:val="center"/>
              <w:rPr>
                <w:rFonts w:hint="eastAsia" w:ascii="宋体" w:hAnsi="宋体" w:eastAsia="宋体" w:cs="宋体"/>
                <w:i w:val="0"/>
                <w:iCs w:val="0"/>
                <w:color w:val="000000"/>
                <w:sz w:val="20"/>
                <w:szCs w:val="20"/>
                <w:u w:val="none"/>
              </w:rPr>
            </w:pPr>
          </w:p>
        </w:tc>
      </w:tr>
      <w:tr w14:paraId="402C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CE0D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AD0C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4E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各种补助覆盖率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C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A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2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0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8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4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BFC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61F59">
            <w:pPr>
              <w:jc w:val="center"/>
              <w:rPr>
                <w:rFonts w:hint="eastAsia" w:ascii="宋体" w:hAnsi="宋体" w:eastAsia="宋体" w:cs="宋体"/>
                <w:i w:val="0"/>
                <w:iCs w:val="0"/>
                <w:color w:val="000000"/>
                <w:sz w:val="20"/>
                <w:szCs w:val="20"/>
                <w:u w:val="none"/>
              </w:rPr>
            </w:pPr>
          </w:p>
        </w:tc>
      </w:tr>
      <w:tr w14:paraId="15561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248E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BAFC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6E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各种政策补助知晓率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9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5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4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5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C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B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5E3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D0C73">
            <w:pPr>
              <w:jc w:val="center"/>
              <w:rPr>
                <w:rFonts w:hint="eastAsia" w:ascii="宋体" w:hAnsi="宋体" w:eastAsia="宋体" w:cs="宋体"/>
                <w:i w:val="0"/>
                <w:iCs w:val="0"/>
                <w:color w:val="000000"/>
                <w:sz w:val="20"/>
                <w:szCs w:val="20"/>
                <w:u w:val="none"/>
              </w:rPr>
            </w:pPr>
          </w:p>
        </w:tc>
      </w:tr>
      <w:tr w14:paraId="0078A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A026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32D9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1D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义务教育阶段家庭经济困难学生生活补助受益人数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7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6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7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2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6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1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A92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9E76C">
            <w:pPr>
              <w:jc w:val="center"/>
              <w:rPr>
                <w:rFonts w:hint="eastAsia" w:ascii="宋体" w:hAnsi="宋体" w:eastAsia="宋体" w:cs="宋体"/>
                <w:i w:val="0"/>
                <w:iCs w:val="0"/>
                <w:color w:val="000000"/>
                <w:sz w:val="20"/>
                <w:szCs w:val="20"/>
                <w:u w:val="none"/>
              </w:rPr>
            </w:pPr>
          </w:p>
        </w:tc>
      </w:tr>
      <w:tr w14:paraId="168DD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4861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FCD3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34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从业人员受益数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D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F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1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0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E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5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505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E0480">
            <w:pPr>
              <w:jc w:val="center"/>
              <w:rPr>
                <w:rFonts w:hint="eastAsia" w:ascii="宋体" w:hAnsi="宋体" w:eastAsia="宋体" w:cs="宋体"/>
                <w:i w:val="0"/>
                <w:iCs w:val="0"/>
                <w:color w:val="000000"/>
                <w:sz w:val="20"/>
                <w:szCs w:val="20"/>
                <w:u w:val="none"/>
              </w:rPr>
            </w:pPr>
          </w:p>
        </w:tc>
      </w:tr>
      <w:tr w14:paraId="17960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BE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76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学前教育补助经费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6A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5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2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3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0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5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7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A4D3">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31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98.22</w:t>
            </w:r>
          </w:p>
        </w:tc>
      </w:tr>
      <w:tr w14:paraId="3ED3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9E45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C4CF1">
            <w:pPr>
              <w:jc w:val="center"/>
              <w:rPr>
                <w:rFonts w:hint="eastAsia" w:ascii="宋体" w:hAnsi="宋体" w:eastAsia="宋体" w:cs="宋体"/>
                <w:i w:val="0"/>
                <w:iCs w:val="0"/>
                <w:color w:val="000000"/>
                <w:sz w:val="20"/>
                <w:szCs w:val="20"/>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7B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补助政策知晓率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9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8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2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2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5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6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A49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96E2D">
            <w:pPr>
              <w:jc w:val="center"/>
              <w:rPr>
                <w:rFonts w:hint="eastAsia" w:ascii="宋体" w:hAnsi="宋体" w:eastAsia="宋体" w:cs="宋体"/>
                <w:i w:val="0"/>
                <w:iCs w:val="0"/>
                <w:color w:val="000000"/>
                <w:sz w:val="20"/>
                <w:szCs w:val="20"/>
                <w:u w:val="none"/>
              </w:rPr>
            </w:pPr>
          </w:p>
        </w:tc>
      </w:tr>
      <w:tr w14:paraId="71CC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1E0E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09EC1">
            <w:pPr>
              <w:jc w:val="center"/>
              <w:rPr>
                <w:rFonts w:hint="eastAsia" w:ascii="宋体" w:hAnsi="宋体" w:eastAsia="宋体" w:cs="宋体"/>
                <w:i w:val="0"/>
                <w:iCs w:val="0"/>
                <w:color w:val="000000"/>
                <w:sz w:val="20"/>
                <w:szCs w:val="20"/>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3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营养改善计划全年受益人次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E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8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C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3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0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C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4EF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5623B">
            <w:pPr>
              <w:jc w:val="center"/>
              <w:rPr>
                <w:rFonts w:hint="eastAsia" w:ascii="宋体" w:hAnsi="宋体" w:eastAsia="宋体" w:cs="宋体"/>
                <w:i w:val="0"/>
                <w:iCs w:val="0"/>
                <w:color w:val="000000"/>
                <w:sz w:val="20"/>
                <w:szCs w:val="20"/>
                <w:u w:val="none"/>
              </w:rPr>
            </w:pPr>
          </w:p>
        </w:tc>
      </w:tr>
      <w:tr w14:paraId="360A8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2C9F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B1CFC">
            <w:pPr>
              <w:jc w:val="center"/>
              <w:rPr>
                <w:rFonts w:hint="eastAsia" w:ascii="宋体" w:hAnsi="宋体" w:eastAsia="宋体" w:cs="宋体"/>
                <w:i w:val="0"/>
                <w:iCs w:val="0"/>
                <w:color w:val="000000"/>
                <w:sz w:val="20"/>
                <w:szCs w:val="20"/>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DA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资助全年受益人次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E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1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9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5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B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0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37D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751B7">
            <w:pPr>
              <w:jc w:val="center"/>
              <w:rPr>
                <w:rFonts w:hint="eastAsia" w:ascii="宋体" w:hAnsi="宋体" w:eastAsia="宋体" w:cs="宋体"/>
                <w:i w:val="0"/>
                <w:iCs w:val="0"/>
                <w:color w:val="000000"/>
                <w:sz w:val="20"/>
                <w:szCs w:val="20"/>
                <w:u w:val="none"/>
              </w:rPr>
            </w:pPr>
          </w:p>
        </w:tc>
      </w:tr>
      <w:tr w14:paraId="7BE1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DF1C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02E08">
            <w:pPr>
              <w:jc w:val="center"/>
              <w:rPr>
                <w:rFonts w:hint="eastAsia" w:ascii="宋体" w:hAnsi="宋体" w:eastAsia="宋体" w:cs="宋体"/>
                <w:i w:val="0"/>
                <w:iCs w:val="0"/>
                <w:color w:val="000000"/>
                <w:sz w:val="20"/>
                <w:szCs w:val="20"/>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CA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生活费补助标准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8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4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6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元/人年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E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8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D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AA2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4043E">
            <w:pPr>
              <w:jc w:val="center"/>
              <w:rPr>
                <w:rFonts w:hint="eastAsia" w:ascii="宋体" w:hAnsi="宋体" w:eastAsia="宋体" w:cs="宋体"/>
                <w:i w:val="0"/>
                <w:iCs w:val="0"/>
                <w:color w:val="000000"/>
                <w:sz w:val="20"/>
                <w:szCs w:val="20"/>
                <w:u w:val="none"/>
              </w:rPr>
            </w:pPr>
          </w:p>
        </w:tc>
      </w:tr>
      <w:tr w14:paraId="5F3CB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BA5C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93067">
            <w:pPr>
              <w:jc w:val="center"/>
              <w:rPr>
                <w:rFonts w:hint="eastAsia" w:ascii="宋体" w:hAnsi="宋体" w:eastAsia="宋体" w:cs="宋体"/>
                <w:i w:val="0"/>
                <w:iCs w:val="0"/>
                <w:color w:val="000000"/>
                <w:sz w:val="20"/>
                <w:szCs w:val="20"/>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93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营养改善计划补助标准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B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7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3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元/人年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1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0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D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3DD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A6807">
            <w:pPr>
              <w:jc w:val="center"/>
              <w:rPr>
                <w:rFonts w:hint="eastAsia" w:ascii="宋体" w:hAnsi="宋体" w:eastAsia="宋体" w:cs="宋体"/>
                <w:i w:val="0"/>
                <w:iCs w:val="0"/>
                <w:color w:val="000000"/>
                <w:sz w:val="20"/>
                <w:szCs w:val="20"/>
                <w:u w:val="none"/>
              </w:rPr>
            </w:pPr>
          </w:p>
        </w:tc>
      </w:tr>
      <w:tr w14:paraId="2133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11B4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9F3BA">
            <w:pPr>
              <w:jc w:val="center"/>
              <w:rPr>
                <w:rFonts w:hint="eastAsia" w:ascii="宋体" w:hAnsi="宋体" w:eastAsia="宋体" w:cs="宋体"/>
                <w:i w:val="0"/>
                <w:iCs w:val="0"/>
                <w:color w:val="000000"/>
                <w:sz w:val="20"/>
                <w:szCs w:val="20"/>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51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保教费补助标准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9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A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9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元/人年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0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5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E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939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07E09">
            <w:pPr>
              <w:jc w:val="center"/>
              <w:rPr>
                <w:rFonts w:hint="eastAsia" w:ascii="宋体" w:hAnsi="宋体" w:eastAsia="宋体" w:cs="宋体"/>
                <w:i w:val="0"/>
                <w:iCs w:val="0"/>
                <w:color w:val="000000"/>
                <w:sz w:val="20"/>
                <w:szCs w:val="20"/>
                <w:u w:val="none"/>
              </w:rPr>
            </w:pPr>
          </w:p>
        </w:tc>
      </w:tr>
      <w:tr w14:paraId="613D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92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D7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综合业务经费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16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D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4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4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A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C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0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CE01">
            <w:pPr>
              <w:jc w:val="both"/>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16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982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8418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ADB8A">
            <w:pPr>
              <w:jc w:val="center"/>
              <w:rPr>
                <w:rFonts w:hint="eastAsia" w:ascii="宋体" w:hAnsi="宋体" w:eastAsia="宋体" w:cs="宋体"/>
                <w:i w:val="0"/>
                <w:iCs w:val="0"/>
                <w:color w:val="000000"/>
                <w:sz w:val="20"/>
                <w:szCs w:val="20"/>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FEC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覆盖学校率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0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5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0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2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7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D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BA86">
            <w:pPr>
              <w:jc w:val="both"/>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354A7">
            <w:pPr>
              <w:jc w:val="center"/>
              <w:rPr>
                <w:rFonts w:hint="eastAsia" w:ascii="宋体" w:hAnsi="宋体" w:eastAsia="宋体" w:cs="宋体"/>
                <w:i w:val="0"/>
                <w:iCs w:val="0"/>
                <w:color w:val="000000"/>
                <w:sz w:val="20"/>
                <w:szCs w:val="20"/>
                <w:u w:val="none"/>
              </w:rPr>
            </w:pPr>
          </w:p>
        </w:tc>
      </w:tr>
      <w:tr w14:paraId="7B0B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01B3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8D06F">
            <w:pPr>
              <w:jc w:val="center"/>
              <w:rPr>
                <w:rFonts w:hint="eastAsia" w:ascii="宋体" w:hAnsi="宋体" w:eastAsia="宋体" w:cs="宋体"/>
                <w:i w:val="0"/>
                <w:iCs w:val="0"/>
                <w:color w:val="000000"/>
                <w:sz w:val="20"/>
                <w:szCs w:val="20"/>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4B3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教育系统安全稳定率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A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B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D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0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8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2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DD4B">
            <w:pPr>
              <w:jc w:val="both"/>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A828C">
            <w:pPr>
              <w:jc w:val="center"/>
              <w:rPr>
                <w:rFonts w:hint="eastAsia" w:ascii="宋体" w:hAnsi="宋体" w:eastAsia="宋体" w:cs="宋体"/>
                <w:i w:val="0"/>
                <w:iCs w:val="0"/>
                <w:color w:val="000000"/>
                <w:sz w:val="20"/>
                <w:szCs w:val="20"/>
                <w:u w:val="none"/>
              </w:rPr>
            </w:pPr>
          </w:p>
        </w:tc>
      </w:tr>
      <w:tr w14:paraId="318F4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17C2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70247">
            <w:pPr>
              <w:jc w:val="center"/>
              <w:rPr>
                <w:rFonts w:hint="eastAsia" w:ascii="宋体" w:hAnsi="宋体" w:eastAsia="宋体" w:cs="宋体"/>
                <w:i w:val="0"/>
                <w:iCs w:val="0"/>
                <w:color w:val="000000"/>
                <w:sz w:val="20"/>
                <w:szCs w:val="20"/>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629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受益学生数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E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D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5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D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3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87245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A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3068">
            <w:pPr>
              <w:jc w:val="both"/>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597A4">
            <w:pPr>
              <w:jc w:val="center"/>
              <w:rPr>
                <w:rFonts w:hint="eastAsia" w:ascii="宋体" w:hAnsi="宋体" w:eastAsia="宋体" w:cs="宋体"/>
                <w:i w:val="0"/>
                <w:iCs w:val="0"/>
                <w:color w:val="000000"/>
                <w:sz w:val="20"/>
                <w:szCs w:val="20"/>
                <w:u w:val="none"/>
              </w:rPr>
            </w:pPr>
          </w:p>
        </w:tc>
      </w:tr>
      <w:tr w14:paraId="5124B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575A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49671">
            <w:pPr>
              <w:jc w:val="center"/>
              <w:rPr>
                <w:rFonts w:hint="eastAsia" w:ascii="宋体" w:hAnsi="宋体" w:eastAsia="宋体" w:cs="宋体"/>
                <w:i w:val="0"/>
                <w:iCs w:val="0"/>
                <w:color w:val="000000"/>
                <w:sz w:val="20"/>
                <w:szCs w:val="20"/>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AF2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社区教育覆盖人数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B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F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8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1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C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D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D2FC">
            <w:pPr>
              <w:jc w:val="both"/>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949B0">
            <w:pPr>
              <w:jc w:val="center"/>
              <w:rPr>
                <w:rFonts w:hint="eastAsia" w:ascii="宋体" w:hAnsi="宋体" w:eastAsia="宋体" w:cs="宋体"/>
                <w:i w:val="0"/>
                <w:iCs w:val="0"/>
                <w:color w:val="000000"/>
                <w:sz w:val="20"/>
                <w:szCs w:val="20"/>
                <w:u w:val="none"/>
              </w:rPr>
            </w:pPr>
          </w:p>
        </w:tc>
      </w:tr>
    </w:tbl>
    <w:p w14:paraId="5A401E8D">
      <w:pPr>
        <w:pStyle w:val="13"/>
        <w:autoSpaceDE w:val="0"/>
        <w:spacing w:before="0" w:beforeAutospacing="0" w:line="600" w:lineRule="exact"/>
        <w:rPr>
          <w:rFonts w:hint="eastAsia" w:ascii="方正仿宋_GBK" w:hAnsi="方正仿宋_GBK" w:eastAsia="方正仿宋_GBK" w:cs="方正仿宋_GBK"/>
          <w:sz w:val="28"/>
          <w:szCs w:val="28"/>
          <w:shd w:val="clear" w:color="auto" w:fill="FFFFFF"/>
          <w:lang w:eastAsia="zh-CN" w:bidi="ar"/>
        </w:rPr>
        <w:sectPr>
          <w:pgSz w:w="16838" w:h="11906" w:orient="landscape"/>
          <w:pgMar w:top="567" w:right="567" w:bottom="567" w:left="567" w:header="851" w:footer="992" w:gutter="0"/>
          <w:pgNumType w:fmt="numberInDash"/>
          <w:cols w:space="0" w:num="1"/>
          <w:rtlGutter w:val="0"/>
          <w:docGrid w:type="lines" w:linePitch="312" w:charSpace="0"/>
        </w:sectPr>
      </w:pPr>
    </w:p>
    <w:p w14:paraId="7171F146">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3" w:firstLineChars="200"/>
        <w:jc w:val="both"/>
        <w:textAlignment w:val="auto"/>
        <w:rPr>
          <w:rFonts w:hint="eastAsia" w:ascii="楷体" w:hAnsi="楷体" w:eastAsia="楷体" w:cs="楷体"/>
          <w:b/>
          <w:bCs/>
          <w:sz w:val="32"/>
          <w:szCs w:val="32"/>
          <w:shd w:val="clear" w:color="auto" w:fill="FFFFFF"/>
          <w:lang w:bidi="ar"/>
        </w:rPr>
      </w:pPr>
      <w:bookmarkStart w:id="0" w:name="_GoBack"/>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（二）部门绩效评价情况</w:t>
      </w:r>
    </w:p>
    <w:p w14:paraId="30210A30">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我部门未组织开展绩效评价。</w:t>
      </w:r>
    </w:p>
    <w:p w14:paraId="3F616B3F">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3" w:firstLineChars="200"/>
        <w:jc w:val="both"/>
        <w:textAlignment w:val="auto"/>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（三）财政绩效评价情况</w:t>
      </w:r>
    </w:p>
    <w:p w14:paraId="70033990">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县</w:t>
      </w:r>
      <w:r>
        <w:rPr>
          <w:rFonts w:hint="eastAsia" w:ascii="方正仿宋_GBK" w:hAnsi="方正仿宋_GBK" w:eastAsia="方正仿宋_GBK" w:cs="方正仿宋_GBK"/>
          <w:sz w:val="32"/>
          <w:szCs w:val="32"/>
          <w:shd w:val="clear" w:color="auto" w:fill="FFFFFF"/>
          <w:lang w:eastAsia="zh-CN"/>
        </w:rPr>
        <w:t>财政局未委托第三方对我部门开展绩效评价。</w:t>
      </w:r>
    </w:p>
    <w:p w14:paraId="4C43C41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方正黑体_GBK" w:hAnsi="方正黑体_GBK" w:eastAsia="方正黑体_GBK" w:cs="方正黑体_GBK"/>
          <w:sz w:val="32"/>
          <w:szCs w:val="32"/>
          <w:shd w:val="clear" w:color="auto" w:fill="FFFFFF"/>
        </w:rPr>
      </w:pPr>
      <w:r>
        <w:rPr>
          <w:rStyle w:val="11"/>
          <w:rFonts w:hint="eastAsia" w:ascii="方正黑体_GBK" w:hAnsi="方正黑体_GBK" w:eastAsia="方正黑体_GBK" w:cs="方正黑体_GBK"/>
          <w:sz w:val="32"/>
          <w:szCs w:val="32"/>
          <w:shd w:val="clear" w:color="auto" w:fill="FFFFFF"/>
          <w:lang w:eastAsia="zh-CN"/>
        </w:rPr>
        <w:t>六</w:t>
      </w:r>
      <w:r>
        <w:rPr>
          <w:rStyle w:val="11"/>
          <w:rFonts w:hint="eastAsia" w:ascii="方正黑体_GBK" w:hAnsi="方正黑体_GBK" w:eastAsia="方正黑体_GBK" w:cs="方正黑体_GBK"/>
          <w:sz w:val="32"/>
          <w:szCs w:val="32"/>
          <w:shd w:val="clear" w:color="auto" w:fill="FFFFFF"/>
        </w:rPr>
        <w:t>、专业名词解释</w:t>
      </w:r>
    </w:p>
    <w:p w14:paraId="6378EBEA">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（一）财政拨款收入：</w:t>
      </w:r>
      <w:r>
        <w:rPr>
          <w:rFonts w:ascii="方正仿宋_GBK" w:hAnsi="方正仿宋_GBK" w:eastAsia="方正仿宋_GBK" w:cs="方正仿宋_GBK"/>
          <w:sz w:val="32"/>
          <w:szCs w:val="32"/>
          <w:shd w:val="clear" w:color="auto" w:fill="FFFFFF"/>
        </w:rPr>
        <w:t>指本年度从本级财政部门取得的财政拨款。</w:t>
      </w:r>
    </w:p>
    <w:p w14:paraId="665048A0">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（二）事业收入：</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14:paraId="04A8D402">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14:paraId="67CB5F7A">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799FED8">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（五）使用非财政拨款结余（含专用结余）：</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14:paraId="199D2A9A">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2AE4FFBC">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B438881">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1CD2D240">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41FED70">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B97F5F6">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AA15025">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（十二）“三公”经费：</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38B3DC0">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76D1B1F">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A786688">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04B9873">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6331B033">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b/>
          <w:bCs/>
          <w:i w:val="0"/>
          <w:iCs w:val="0"/>
          <w:caps w:val="0"/>
          <w:color w:val="333333"/>
          <w:spacing w:val="0"/>
          <w:sz w:val="32"/>
          <w:szCs w:val="32"/>
          <w:shd w:val="clear" w:fill="FFFFFF"/>
          <w:lang w:val="en-US" w:eastAsia="zh-CN" w:bidi="ar-SA"/>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2890FD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方正黑体_GBK" w:hAnsi="方正黑体_GBK" w:eastAsia="方正黑体_GBK" w:cs="方正黑体_GBK"/>
          <w:sz w:val="32"/>
          <w:szCs w:val="32"/>
          <w:shd w:val="clear" w:color="auto" w:fill="FFFFFF"/>
          <w:lang w:eastAsia="zh-CN"/>
        </w:rPr>
      </w:pPr>
      <w:r>
        <w:rPr>
          <w:rStyle w:val="11"/>
          <w:rFonts w:hint="eastAsia" w:ascii="方正黑体_GBK" w:hAnsi="方正黑体_GBK" w:eastAsia="方正黑体_GBK" w:cs="方正黑体_GBK"/>
          <w:sz w:val="32"/>
          <w:szCs w:val="32"/>
          <w:shd w:val="clear" w:color="auto" w:fill="FFFFFF"/>
          <w:lang w:eastAsia="zh-CN"/>
        </w:rPr>
        <w:t>七、决算公开联系方式及信息反馈渠道</w:t>
      </w:r>
    </w:p>
    <w:p w14:paraId="1CF366A9">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本部门决算公开信息反馈和联系方式：023-</w:t>
      </w:r>
      <w:r>
        <w:rPr>
          <w:rFonts w:hint="eastAsia" w:ascii="方正仿宋_GBK" w:hAnsi="方正仿宋_GBK" w:eastAsia="方正仿宋_GBK" w:cs="方正仿宋_GBK"/>
          <w:sz w:val="32"/>
          <w:szCs w:val="32"/>
          <w:shd w:val="clear" w:color="auto" w:fill="FFFFFF"/>
          <w:lang w:val="en-US" w:eastAsia="zh-CN"/>
        </w:rPr>
        <w:t>76684718</w:t>
      </w:r>
      <w:r>
        <w:rPr>
          <w:rFonts w:ascii="方正仿宋_GBK" w:hAnsi="方正仿宋_GBK" w:eastAsia="方正仿宋_GBK" w:cs="方正仿宋_GBK"/>
          <w:sz w:val="32"/>
          <w:szCs w:val="32"/>
          <w:shd w:val="clear" w:color="auto" w:fill="FFFFFF"/>
        </w:rPr>
        <w:t>。</w:t>
      </w:r>
    </w:p>
    <w:p w14:paraId="42394FD7">
      <w:pPr>
        <w:pStyle w:val="12"/>
        <w:keepNext w:val="0"/>
        <w:keepLines w:val="0"/>
        <w:pageBreakBefore w:val="0"/>
        <w:widowControl/>
        <w:kinsoku/>
        <w:wordWrap/>
        <w:overflowPunct/>
        <w:topLinePunct w:val="0"/>
        <w:autoSpaceDE w:val="0"/>
        <w:autoSpaceDN/>
        <w:bidi w:val="0"/>
        <w:adjustRightInd/>
        <w:spacing w:line="560" w:lineRule="exact"/>
        <w:ind w:firstLine="640"/>
        <w:jc w:val="both"/>
        <w:textAlignment w:val="auto"/>
        <w:rPr>
          <w:rStyle w:val="11"/>
          <w:rFonts w:ascii="方正仿宋_GBK" w:hAnsi="方正仿宋_GBK" w:eastAsia="方正仿宋_GBK" w:cs="方正仿宋_GBK"/>
          <w:sz w:val="32"/>
          <w:szCs w:val="32"/>
          <w:shd w:val="clear" w:color="auto" w:fill="FFFF00"/>
        </w:rPr>
        <w:sectPr>
          <w:pgSz w:w="11915" w:h="16840"/>
          <w:pgMar w:top="1440" w:right="1800" w:bottom="1440" w:left="1800" w:header="851" w:footer="992" w:gutter="0"/>
          <w:pgNumType w:fmt="numberInDash"/>
          <w:cols w:space="720" w:num="1"/>
          <w:docGrid w:type="lines" w:linePitch="312" w:charSpace="0"/>
        </w:sectPr>
      </w:pPr>
    </w:p>
    <w:bookmarkEnd w:id="0"/>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23BEE005">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0941EC05">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C736FCA">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270CFE1B">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113B20D9">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0E8C959C">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1E8AAC4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622BBE10">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267A2B51">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秀山土家族苗族自治县教育委员会</w:t>
            </w:r>
          </w:p>
        </w:tc>
        <w:tc>
          <w:tcPr>
            <w:tcW w:w="4044" w:type="dxa"/>
            <w:tcBorders>
              <w:top w:val="nil"/>
              <w:left w:val="nil"/>
              <w:bottom w:val="nil"/>
              <w:right w:val="nil"/>
            </w:tcBorders>
            <w:shd w:val="clear" w:color="auto" w:fill="auto"/>
            <w:tcMar>
              <w:top w:w="15" w:type="dxa"/>
              <w:left w:w="15" w:type="dxa"/>
              <w:right w:w="15" w:type="dxa"/>
            </w:tcMar>
            <w:vAlign w:val="bottom"/>
          </w:tcPr>
          <w:p w14:paraId="2B89FE0E">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1E350DD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3C7A4F">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CE8F7">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FEA60A">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8CF1E0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92F57">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CD31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459D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C505C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CD474D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039A4">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EF6B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164,600.74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272AA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5EE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r>
      <w:tr w14:paraId="71F7322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BC0C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2AF34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13,769.91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4D9C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596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D9528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61CF4">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9D9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3FC8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911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17FAA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ABCF9">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3A0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A36C6">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BB7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5F7B6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C7C2F">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F66A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3,123.25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2AE2B">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031D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140,646.51</w:t>
            </w:r>
            <w:r>
              <w:rPr>
                <w:rFonts w:ascii="Times New Roman" w:hAnsi="Times New Roman"/>
                <w:color w:val="000000"/>
                <w:sz w:val="20"/>
                <w:u w:color="auto"/>
              </w:rPr>
              <w:t xml:space="preserve"> </w:t>
            </w:r>
          </w:p>
        </w:tc>
      </w:tr>
      <w:tr w14:paraId="75B2983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99C7D">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15C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276D4">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79A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AAADD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3738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560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54AD6">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D6C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8D0D4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E098C">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1B91700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5,932.13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1D80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C351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21,727.89</w:t>
            </w:r>
            <w:r>
              <w:rPr>
                <w:rFonts w:ascii="Times New Roman" w:hAnsi="Times New Roman"/>
                <w:color w:val="000000"/>
                <w:sz w:val="20"/>
                <w:u w:color="auto"/>
              </w:rPr>
              <w:t xml:space="preserve"> </w:t>
            </w:r>
          </w:p>
        </w:tc>
      </w:tr>
      <w:tr w14:paraId="4ACD86F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ED21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BB708C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A7E94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2E32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6,527.68</w:t>
            </w:r>
            <w:r>
              <w:rPr>
                <w:rFonts w:ascii="Times New Roman" w:hAnsi="Times New Roman"/>
                <w:color w:val="000000"/>
                <w:sz w:val="20"/>
                <w:u w:color="auto"/>
              </w:rPr>
              <w:t xml:space="preserve"> </w:t>
            </w:r>
          </w:p>
        </w:tc>
      </w:tr>
      <w:tr w14:paraId="0D77B3C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F038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838718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449E1">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34E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3A2D4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6E92B">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57AD4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7AE07">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924D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13,721.91</w:t>
            </w:r>
            <w:r>
              <w:rPr>
                <w:rFonts w:ascii="Times New Roman" w:hAnsi="Times New Roman"/>
                <w:color w:val="000000"/>
                <w:sz w:val="20"/>
                <w:u w:color="auto"/>
              </w:rPr>
              <w:t xml:space="preserve"> </w:t>
            </w:r>
          </w:p>
        </w:tc>
      </w:tr>
      <w:tr w14:paraId="5B1407B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730BB">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02AD9E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2BFC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27E3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52.31</w:t>
            </w:r>
            <w:r>
              <w:rPr>
                <w:rFonts w:ascii="Times New Roman" w:hAnsi="Times New Roman"/>
                <w:color w:val="000000"/>
                <w:sz w:val="20"/>
                <w:u w:color="auto"/>
              </w:rPr>
              <w:t xml:space="preserve"> </w:t>
            </w:r>
          </w:p>
        </w:tc>
      </w:tr>
      <w:tr w14:paraId="1C37E4A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998C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4D4B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4AEBA">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DC4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69DEE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D4CC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B0A9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E69F6">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494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559E4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56BF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70DC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271501">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70A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80C1F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22B9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ED9F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A6DBA">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671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7C1E7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E909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3503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42F0C">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E96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0EE038">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3178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34DD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0E58B">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D0D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2F65C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3DCA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6713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3109D">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A94D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6,181.36</w:t>
            </w:r>
            <w:r>
              <w:rPr>
                <w:rFonts w:ascii="Times New Roman" w:hAnsi="Times New Roman"/>
                <w:color w:val="000000"/>
                <w:sz w:val="20"/>
                <w:u w:color="auto"/>
              </w:rPr>
              <w:t xml:space="preserve"> </w:t>
            </w:r>
          </w:p>
        </w:tc>
      </w:tr>
      <w:tr w14:paraId="5B429E4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A9C1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80C4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2F2E3">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88F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732B8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7C53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3661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D4BE2">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8D1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6917A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5C13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63A5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BDFB1">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978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C38DC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343F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581B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E77DE">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B5DB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48.00</w:t>
            </w:r>
            <w:r>
              <w:rPr>
                <w:rFonts w:ascii="Times New Roman" w:hAnsi="Times New Roman"/>
                <w:color w:val="000000"/>
                <w:sz w:val="20"/>
                <w:u w:color="auto"/>
              </w:rPr>
              <w:t xml:space="preserve"> </w:t>
            </w:r>
          </w:p>
        </w:tc>
      </w:tr>
      <w:tr w14:paraId="75748A2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CFA8F">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3E6B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B0318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A2D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399D2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4D39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0660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9AB5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0EF9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C563D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652F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88E7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03561">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438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BB91E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61900">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724F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187,426.04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574CA0">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4EAF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188,907.83</w:t>
            </w:r>
            <w:r>
              <w:rPr>
                <w:rFonts w:ascii="Times New Roman" w:hAnsi="Times New Roman"/>
                <w:color w:val="000000"/>
                <w:sz w:val="20"/>
                <w:u w:color="auto"/>
              </w:rPr>
              <w:t xml:space="preserve"> </w:t>
            </w:r>
          </w:p>
        </w:tc>
      </w:tr>
      <w:tr w14:paraId="238AF43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A573C">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7B7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11D89">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FB7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48CAD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21CFB">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E2A5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14,332.93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99710A">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4F95FE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12,851.14</w:t>
            </w:r>
            <w:r>
              <w:rPr>
                <w:rFonts w:ascii="Times New Roman" w:hAnsi="Times New Roman"/>
                <w:color w:val="000000"/>
                <w:sz w:val="20"/>
                <w:u w:color="auto"/>
              </w:rPr>
              <w:t xml:space="preserve"> </w:t>
            </w:r>
          </w:p>
        </w:tc>
      </w:tr>
      <w:tr w14:paraId="34C1132A">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E54B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6E1D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201,758.97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160AB1E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AF30A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201,758.97</w:t>
            </w:r>
            <w:r>
              <w:rPr>
                <w:rFonts w:ascii="Times New Roman" w:hAnsi="Times New Roman"/>
                <w:color w:val="000000"/>
                <w:sz w:val="20"/>
                <w:u w:color="auto"/>
              </w:rPr>
              <w:t xml:space="preserve"> </w:t>
            </w:r>
          </w:p>
        </w:tc>
      </w:tr>
    </w:tbl>
    <w:p w14:paraId="7E101209">
      <w:pPr>
        <w:rPr>
          <w:rFonts w:hint="default" w:cs="宋体"/>
          <w:sz w:val="21"/>
          <w:szCs w:val="21"/>
        </w:rPr>
      </w:pPr>
    </w:p>
    <w:p w14:paraId="1EED3C63">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527C7C7D">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0C5B38B4">
            <w:pPr>
              <w:jc w:val="center"/>
              <w:textAlignment w:val="bottom"/>
              <w:rPr>
                <w:rFonts w:hint="default" w:cs="宋体"/>
                <w:b/>
                <w:color w:val="000000"/>
                <w:sz w:val="32"/>
                <w:szCs w:val="32"/>
              </w:rPr>
            </w:pPr>
            <w:r>
              <w:rPr>
                <w:rFonts w:cs="宋体"/>
                <w:b/>
                <w:color w:val="000000"/>
                <w:sz w:val="32"/>
                <w:szCs w:val="32"/>
              </w:rPr>
              <w:t>收入决算表</w:t>
            </w:r>
          </w:p>
        </w:tc>
      </w:tr>
      <w:tr w14:paraId="3DF1D74A">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14:paraId="4AC4353D">
            <w:pPr>
              <w:rPr>
                <w:rFonts w:hint="default" w:cs="宋体"/>
                <w:color w:val="000000"/>
                <w:sz w:val="20"/>
                <w:szCs w:val="20"/>
              </w:rPr>
            </w:pPr>
            <w:r>
              <w:rPr>
                <w:rFonts w:cs="宋体"/>
                <w:sz w:val="20"/>
                <w:szCs w:val="20"/>
              </w:rPr>
              <w:t>部门：</w:t>
            </w:r>
            <w:r>
              <w:rPr>
                <w:sz w:val="20"/>
                <w:u w:color="auto"/>
              </w:rPr>
              <w:t>秀山土家族苗族自治县教育委员会</w:t>
            </w:r>
          </w:p>
        </w:tc>
        <w:tc>
          <w:tcPr>
            <w:tcW w:w="1408" w:type="dxa"/>
            <w:tcBorders>
              <w:top w:val="nil"/>
              <w:left w:val="nil"/>
              <w:bottom w:val="nil"/>
              <w:right w:val="nil"/>
            </w:tcBorders>
            <w:shd w:val="clear" w:color="auto" w:fill="auto"/>
            <w:tcMar>
              <w:top w:w="15" w:type="dxa"/>
              <w:left w:w="15" w:type="dxa"/>
              <w:right w:w="15" w:type="dxa"/>
            </w:tcMar>
            <w:vAlign w:val="bottom"/>
          </w:tcPr>
          <w:p w14:paraId="31DFC31C">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71A1F1A6">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3D309838">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61DE1B7E">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0B167554">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2F5959B1">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562AD5C2">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2E6A404">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14:paraId="4E972D27">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14:paraId="284B19AC">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7396DB6F">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3331CA37">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6A8FFE31">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29EFA1D7">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2DFCACC4">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4298C999">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ED3B5C6">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54A57C3E">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F414A">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25B3D">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A97AF">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D0E7A5">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564AC">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039A1">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C7473">
            <w:pPr>
              <w:jc w:val="center"/>
              <w:textAlignment w:val="center"/>
              <w:rPr>
                <w:rFonts w:hint="default" w:cs="宋体"/>
                <w:b/>
                <w:color w:val="000000"/>
                <w:sz w:val="20"/>
                <w:szCs w:val="20"/>
              </w:rPr>
            </w:pPr>
            <w:r>
              <w:rPr>
                <w:rFonts w:cs="宋体"/>
                <w:b/>
                <w:color w:val="000000"/>
                <w:sz w:val="20"/>
                <w:szCs w:val="20"/>
              </w:rPr>
              <w:t>其他收入</w:t>
            </w:r>
          </w:p>
        </w:tc>
      </w:tr>
      <w:tr w14:paraId="731BFD5B">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8D035">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2C9364E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F2398">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A999D">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ED74D">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91B5D">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0BB0E">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A079B">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4E71F">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1D903">
            <w:pPr>
              <w:jc w:val="center"/>
              <w:rPr>
                <w:rFonts w:hint="default" w:cs="宋体"/>
                <w:b/>
                <w:color w:val="000000"/>
                <w:sz w:val="20"/>
                <w:szCs w:val="20"/>
              </w:rPr>
            </w:pPr>
          </w:p>
        </w:tc>
      </w:tr>
      <w:tr w14:paraId="76A54DC0">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1D648">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65E87A8">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5F0D0">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5C979">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5096E">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38205">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A6A9F">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E1923">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D46AB">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2DDD0">
            <w:pPr>
              <w:jc w:val="center"/>
              <w:rPr>
                <w:rFonts w:hint="default" w:cs="宋体"/>
                <w:b/>
                <w:color w:val="000000"/>
                <w:sz w:val="20"/>
                <w:szCs w:val="20"/>
              </w:rPr>
            </w:pPr>
          </w:p>
        </w:tc>
      </w:tr>
      <w:tr w14:paraId="2F46C27B">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501FA">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FDD5BDC">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B5D48">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DCA21">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FB6F9">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6DC11">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5AC40">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FA2CC">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1EC15">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B2BD2">
            <w:pPr>
              <w:jc w:val="center"/>
              <w:rPr>
                <w:rFonts w:hint="default" w:cs="宋体"/>
                <w:b/>
                <w:color w:val="000000"/>
                <w:sz w:val="20"/>
                <w:szCs w:val="20"/>
              </w:rPr>
            </w:pPr>
          </w:p>
        </w:tc>
      </w:tr>
      <w:tr w14:paraId="653EB90E">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95C41">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1D59AED">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5709F">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3E720">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2D75E">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FE27C">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7EF32">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4E5E8">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EEDAA">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22AB3">
            <w:pPr>
              <w:jc w:val="center"/>
              <w:rPr>
                <w:rFonts w:hint="default" w:cs="宋体"/>
                <w:b/>
                <w:color w:val="000000"/>
                <w:sz w:val="20"/>
                <w:szCs w:val="20"/>
              </w:rPr>
            </w:pPr>
          </w:p>
        </w:tc>
      </w:tr>
      <w:tr w14:paraId="008E07B4">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4F6A9">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C60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187,426.04</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B0B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178,370.66</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88F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53E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3,123.25</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060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3,123.25</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100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112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B67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5,932.13</w:t>
            </w:r>
            <w:r>
              <w:rPr>
                <w:rFonts w:ascii="Times New Roman" w:hAnsi="Times New Roman"/>
                <w:b/>
                <w:color w:val="000000"/>
                <w:sz w:val="20"/>
                <w:u w:color="auto"/>
              </w:rPr>
              <w:t xml:space="preserve"> </w:t>
            </w:r>
          </w:p>
        </w:tc>
      </w:tr>
      <w:tr w14:paraId="27D7D99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A5C53">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234D3">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EB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24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64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05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614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E2D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3A1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952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2FF85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8F39E">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63B8A">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B2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C3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5BF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0E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00C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4F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E2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079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873C7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E13A8">
            <w:pPr>
              <w:textAlignment w:val="center"/>
              <w:rPr>
                <w:rFonts w:hint="default" w:cs="宋体"/>
                <w:color w:val="000000"/>
                <w:sz w:val="20"/>
                <w:szCs w:val="20"/>
              </w:rPr>
            </w:pPr>
            <w:r>
              <w:rPr>
                <w:rFonts w:cs="宋体"/>
                <w:color w:val="000000"/>
                <w:sz w:val="20"/>
                <w:szCs w:val="20"/>
              </w:rPr>
              <w:t>2013202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1FC4E">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A14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6AB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12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F5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D37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2CB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231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29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83CFF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63D69">
            <w:pPr>
              <w:textAlignment w:val="center"/>
              <w:rPr>
                <w:rFonts w:hint="default" w:cs="宋体"/>
                <w:color w:val="000000"/>
                <w:sz w:val="20"/>
                <w:szCs w:val="20"/>
              </w:rPr>
            </w:pPr>
            <w:r>
              <w:rPr>
                <w:rFonts w:cs="宋体"/>
                <w:color w:val="000000"/>
                <w:sz w:val="20"/>
                <w:szCs w:val="20"/>
              </w:rPr>
              <w:t>2013204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9E555">
            <w:pPr>
              <w:textAlignment w:val="center"/>
              <w:rPr>
                <w:rFonts w:hint="default" w:cs="宋体"/>
                <w:color w:val="000000"/>
                <w:sz w:val="20"/>
                <w:szCs w:val="20"/>
              </w:rPr>
            </w:pPr>
            <w:r>
              <w:rPr>
                <w:rFonts w:cs="宋体"/>
                <w:color w:val="000000"/>
                <w:sz w:val="20"/>
                <w:szCs w:val="20"/>
              </w:rPr>
              <w:t>公务员事务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B60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28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02B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EF2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DF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260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D9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8F7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B5FFD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E70EA">
            <w:pPr>
              <w:textAlignment w:val="center"/>
              <w:rPr>
                <w:rFonts w:hint="default" w:cs="宋体"/>
                <w:color w:val="000000"/>
                <w:sz w:val="20"/>
                <w:szCs w:val="20"/>
              </w:rPr>
            </w:pPr>
            <w:r>
              <w:rPr>
                <w:rFonts w:cs="宋体"/>
                <w:b/>
                <w:color w:val="000000"/>
                <w:sz w:val="20"/>
                <w:szCs w:val="20"/>
              </w:rPr>
              <w:t>205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4AED5">
            <w:pPr>
              <w:textAlignment w:val="center"/>
              <w:rPr>
                <w:rFonts w:hint="default" w:cs="宋体"/>
                <w:color w:val="000000"/>
                <w:sz w:val="20"/>
                <w:szCs w:val="20"/>
              </w:rPr>
            </w:pPr>
            <w:r>
              <w:rPr>
                <w:rFonts w:cs="宋体"/>
                <w:b/>
                <w:color w:val="000000"/>
                <w:sz w:val="20"/>
                <w:szCs w:val="20"/>
              </w:rPr>
              <w:t>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BC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139,161.05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5B9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130,105.67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399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4A7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3,123.25</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BA1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3,123.25</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1DB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5F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075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5,932.13</w:t>
            </w:r>
            <w:r>
              <w:rPr>
                <w:rFonts w:ascii="Times New Roman" w:hAnsi="Times New Roman"/>
                <w:b/>
                <w:color w:val="000000"/>
                <w:sz w:val="20"/>
                <w:u w:color="auto"/>
              </w:rPr>
              <w:t xml:space="preserve"> </w:t>
            </w:r>
          </w:p>
        </w:tc>
      </w:tr>
      <w:tr w14:paraId="5ECA19B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B130D">
            <w:pPr>
              <w:textAlignment w:val="center"/>
              <w:rPr>
                <w:rFonts w:hint="default" w:cs="宋体"/>
                <w:color w:val="000000"/>
                <w:sz w:val="20"/>
                <w:szCs w:val="20"/>
              </w:rPr>
            </w:pPr>
            <w:r>
              <w:rPr>
                <w:rFonts w:cs="宋体"/>
                <w:b/>
                <w:color w:val="000000"/>
                <w:sz w:val="20"/>
                <w:szCs w:val="20"/>
              </w:rPr>
              <w:t>20501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C80DC">
            <w:pPr>
              <w:textAlignment w:val="center"/>
              <w:rPr>
                <w:rFonts w:hint="default" w:cs="宋体"/>
                <w:color w:val="000000"/>
                <w:sz w:val="20"/>
                <w:szCs w:val="20"/>
              </w:rPr>
            </w:pPr>
            <w:r>
              <w:rPr>
                <w:rFonts w:cs="宋体"/>
                <w:b/>
                <w:color w:val="000000"/>
                <w:sz w:val="20"/>
                <w:szCs w:val="20"/>
              </w:rPr>
              <w:t>教育管理事务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55B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2,945.63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571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2,603.71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9BC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CA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CCB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77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F5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6B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341.92</w:t>
            </w:r>
            <w:r>
              <w:rPr>
                <w:rFonts w:ascii="Times New Roman" w:hAnsi="Times New Roman"/>
                <w:b/>
                <w:color w:val="000000"/>
                <w:sz w:val="20"/>
                <w:u w:color="auto"/>
              </w:rPr>
              <w:t xml:space="preserve"> </w:t>
            </w:r>
          </w:p>
        </w:tc>
      </w:tr>
      <w:tr w14:paraId="599F132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CF340">
            <w:pPr>
              <w:textAlignment w:val="center"/>
              <w:rPr>
                <w:rFonts w:hint="default" w:cs="宋体"/>
                <w:color w:val="000000"/>
                <w:sz w:val="20"/>
                <w:szCs w:val="20"/>
              </w:rPr>
            </w:pPr>
            <w:r>
              <w:rPr>
                <w:rFonts w:cs="宋体"/>
                <w:color w:val="000000"/>
                <w:sz w:val="20"/>
                <w:szCs w:val="20"/>
              </w:rPr>
              <w:t>2050101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A4276">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61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558.25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652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558.25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18D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073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3F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C4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FA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43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637A3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4792B">
            <w:pPr>
              <w:textAlignment w:val="center"/>
              <w:rPr>
                <w:rFonts w:hint="default" w:cs="宋体"/>
                <w:color w:val="000000"/>
                <w:sz w:val="20"/>
                <w:szCs w:val="20"/>
              </w:rPr>
            </w:pPr>
            <w:r>
              <w:rPr>
                <w:rFonts w:cs="宋体"/>
                <w:color w:val="000000"/>
                <w:sz w:val="20"/>
                <w:szCs w:val="20"/>
              </w:rPr>
              <w:t>2050102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FAA5B">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54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131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7F1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BFD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A28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D7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CCF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23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B790E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4F531">
            <w:pPr>
              <w:textAlignment w:val="center"/>
              <w:rPr>
                <w:rFonts w:hint="default" w:cs="宋体"/>
                <w:color w:val="000000"/>
                <w:sz w:val="20"/>
                <w:szCs w:val="20"/>
              </w:rPr>
            </w:pPr>
            <w:r>
              <w:rPr>
                <w:rFonts w:cs="宋体"/>
                <w:color w:val="000000"/>
                <w:sz w:val="20"/>
                <w:szCs w:val="20"/>
              </w:rPr>
              <w:t>2050199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B2BCF">
            <w:pPr>
              <w:textAlignment w:val="center"/>
              <w:rPr>
                <w:rFonts w:hint="default" w:cs="宋体"/>
                <w:color w:val="000000"/>
                <w:sz w:val="20"/>
                <w:szCs w:val="20"/>
              </w:rPr>
            </w:pPr>
            <w:r>
              <w:rPr>
                <w:rFonts w:cs="宋体"/>
                <w:color w:val="000000"/>
                <w:sz w:val="20"/>
                <w:szCs w:val="20"/>
              </w:rPr>
              <w:t>其他教育管理事务支出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BF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2,380.26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311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2,038.33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F7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4D2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564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3C4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74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B2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341.92</w:t>
            </w:r>
            <w:r>
              <w:rPr>
                <w:rFonts w:ascii="Times New Roman" w:hAnsi="Times New Roman"/>
                <w:color w:val="000000"/>
                <w:sz w:val="20"/>
                <w:u w:color="auto"/>
              </w:rPr>
              <w:t xml:space="preserve"> </w:t>
            </w:r>
          </w:p>
        </w:tc>
      </w:tr>
      <w:tr w14:paraId="637AA39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51524">
            <w:pPr>
              <w:textAlignment w:val="center"/>
              <w:rPr>
                <w:rFonts w:hint="default" w:cs="宋体"/>
                <w:color w:val="000000"/>
                <w:sz w:val="20"/>
                <w:szCs w:val="20"/>
              </w:rPr>
            </w:pPr>
            <w:r>
              <w:rPr>
                <w:rFonts w:cs="宋体"/>
                <w:b/>
                <w:color w:val="000000"/>
                <w:sz w:val="20"/>
                <w:szCs w:val="20"/>
              </w:rPr>
              <w:t>20502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04C99">
            <w:pPr>
              <w:textAlignment w:val="center"/>
              <w:rPr>
                <w:rFonts w:hint="default" w:cs="宋体"/>
                <w:color w:val="000000"/>
                <w:sz w:val="20"/>
                <w:szCs w:val="20"/>
              </w:rPr>
            </w:pPr>
            <w:r>
              <w:rPr>
                <w:rFonts w:cs="宋体"/>
                <w:b/>
                <w:color w:val="000000"/>
                <w:sz w:val="20"/>
                <w:szCs w:val="20"/>
              </w:rPr>
              <w:t>普通教育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736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126,450.93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136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118,443.30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B08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CE1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2,527.18</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38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2,527.18</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EEE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8E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F2B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5,480.46</w:t>
            </w:r>
            <w:r>
              <w:rPr>
                <w:rFonts w:ascii="Times New Roman" w:hAnsi="Times New Roman"/>
                <w:b/>
                <w:color w:val="000000"/>
                <w:sz w:val="20"/>
                <w:u w:color="auto"/>
              </w:rPr>
              <w:t xml:space="preserve"> </w:t>
            </w:r>
          </w:p>
        </w:tc>
      </w:tr>
      <w:tr w14:paraId="7E474B9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7274A">
            <w:pPr>
              <w:textAlignment w:val="center"/>
              <w:rPr>
                <w:rFonts w:hint="default" w:cs="宋体"/>
                <w:color w:val="000000"/>
                <w:sz w:val="20"/>
                <w:szCs w:val="20"/>
              </w:rPr>
            </w:pPr>
            <w:r>
              <w:rPr>
                <w:rFonts w:cs="宋体"/>
                <w:color w:val="000000"/>
                <w:sz w:val="20"/>
                <w:szCs w:val="20"/>
              </w:rPr>
              <w:t>2050201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CAE74">
            <w:pPr>
              <w:textAlignment w:val="center"/>
              <w:rPr>
                <w:rFonts w:hint="default" w:cs="宋体"/>
                <w:color w:val="000000"/>
                <w:sz w:val="20"/>
                <w:szCs w:val="20"/>
              </w:rPr>
            </w:pPr>
            <w:r>
              <w:rPr>
                <w:rFonts w:cs="宋体"/>
                <w:color w:val="000000"/>
                <w:sz w:val="20"/>
                <w:szCs w:val="20"/>
              </w:rPr>
              <w:t>学前教育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83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9,761.25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E1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7,906.81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F42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5D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1,853.45</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6E8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1,853.45</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097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673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AFF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271C51F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A09D9">
            <w:pPr>
              <w:textAlignment w:val="center"/>
              <w:rPr>
                <w:rFonts w:hint="default" w:cs="宋体"/>
                <w:color w:val="000000"/>
                <w:sz w:val="20"/>
                <w:szCs w:val="20"/>
              </w:rPr>
            </w:pPr>
            <w:r>
              <w:rPr>
                <w:rFonts w:cs="宋体"/>
                <w:color w:val="000000"/>
                <w:sz w:val="20"/>
                <w:szCs w:val="20"/>
              </w:rPr>
              <w:t>2050202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6E4DB">
            <w:pPr>
              <w:textAlignment w:val="center"/>
              <w:rPr>
                <w:rFonts w:hint="default" w:cs="宋体"/>
                <w:color w:val="000000"/>
                <w:sz w:val="20"/>
                <w:szCs w:val="20"/>
              </w:rPr>
            </w:pPr>
            <w:r>
              <w:rPr>
                <w:rFonts w:cs="宋体"/>
                <w:color w:val="000000"/>
                <w:sz w:val="20"/>
                <w:szCs w:val="20"/>
              </w:rPr>
              <w:t>小学教育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B19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65,035.88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C5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61,410.39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FF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5D3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650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92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AA7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56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3,625.49</w:t>
            </w:r>
            <w:r>
              <w:rPr>
                <w:rFonts w:ascii="Times New Roman" w:hAnsi="Times New Roman"/>
                <w:color w:val="000000"/>
                <w:sz w:val="20"/>
                <w:u w:color="auto"/>
              </w:rPr>
              <w:t xml:space="preserve"> </w:t>
            </w:r>
          </w:p>
        </w:tc>
      </w:tr>
      <w:tr w14:paraId="71E08D3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D3074">
            <w:pPr>
              <w:textAlignment w:val="center"/>
              <w:rPr>
                <w:rFonts w:hint="default" w:cs="宋体"/>
                <w:color w:val="000000"/>
                <w:sz w:val="20"/>
                <w:szCs w:val="20"/>
              </w:rPr>
            </w:pPr>
            <w:r>
              <w:rPr>
                <w:rFonts w:cs="宋体"/>
                <w:color w:val="000000"/>
                <w:sz w:val="20"/>
                <w:szCs w:val="20"/>
              </w:rPr>
              <w:t>2050203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67C29">
            <w:pPr>
              <w:textAlignment w:val="center"/>
              <w:rPr>
                <w:rFonts w:hint="default" w:cs="宋体"/>
                <w:color w:val="000000"/>
                <w:sz w:val="20"/>
                <w:szCs w:val="20"/>
              </w:rPr>
            </w:pPr>
            <w:r>
              <w:rPr>
                <w:rFonts w:cs="宋体"/>
                <w:color w:val="000000"/>
                <w:sz w:val="20"/>
                <w:szCs w:val="20"/>
              </w:rPr>
              <w:t>初中教育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0C1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37,096.84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EE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35,242.07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038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5D3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9F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83F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FAD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243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1,849.89</w:t>
            </w:r>
            <w:r>
              <w:rPr>
                <w:rFonts w:ascii="Times New Roman" w:hAnsi="Times New Roman"/>
                <w:color w:val="000000"/>
                <w:sz w:val="20"/>
                <w:u w:color="auto"/>
              </w:rPr>
              <w:t xml:space="preserve"> </w:t>
            </w:r>
          </w:p>
        </w:tc>
      </w:tr>
      <w:tr w14:paraId="49E0127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81348">
            <w:pPr>
              <w:textAlignment w:val="center"/>
              <w:rPr>
                <w:rFonts w:hint="default" w:cs="宋体"/>
                <w:color w:val="000000"/>
                <w:sz w:val="20"/>
                <w:szCs w:val="20"/>
              </w:rPr>
            </w:pPr>
            <w:r>
              <w:rPr>
                <w:rFonts w:cs="宋体"/>
                <w:color w:val="000000"/>
                <w:sz w:val="20"/>
                <w:szCs w:val="20"/>
              </w:rPr>
              <w:t>2050204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373EC">
            <w:pPr>
              <w:textAlignment w:val="center"/>
              <w:rPr>
                <w:rFonts w:hint="default" w:cs="宋体"/>
                <w:color w:val="000000"/>
                <w:sz w:val="20"/>
                <w:szCs w:val="20"/>
              </w:rPr>
            </w:pPr>
            <w:r>
              <w:rPr>
                <w:rFonts w:cs="宋体"/>
                <w:color w:val="000000"/>
                <w:sz w:val="20"/>
                <w:szCs w:val="20"/>
              </w:rPr>
              <w:t>高中教育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0B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12,992.99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074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12,320.07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68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A1A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668.84</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C6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668.84</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08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BB5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56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r>
      <w:tr w14:paraId="40351E9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FC560">
            <w:pPr>
              <w:textAlignment w:val="center"/>
              <w:rPr>
                <w:rFonts w:hint="default" w:cs="宋体"/>
                <w:color w:val="000000"/>
                <w:sz w:val="20"/>
                <w:szCs w:val="20"/>
              </w:rPr>
            </w:pPr>
            <w:r>
              <w:rPr>
                <w:rFonts w:cs="宋体"/>
                <w:color w:val="000000"/>
                <w:sz w:val="20"/>
                <w:szCs w:val="20"/>
              </w:rPr>
              <w:t>2050205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84429">
            <w:pPr>
              <w:textAlignment w:val="center"/>
              <w:rPr>
                <w:rFonts w:hint="default" w:cs="宋体"/>
                <w:color w:val="000000"/>
                <w:sz w:val="20"/>
                <w:szCs w:val="20"/>
              </w:rPr>
            </w:pPr>
            <w:r>
              <w:rPr>
                <w:rFonts w:cs="宋体"/>
                <w:color w:val="000000"/>
                <w:sz w:val="20"/>
                <w:szCs w:val="20"/>
              </w:rPr>
              <w:t>高等教育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829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BD4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C9D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3B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B9E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43C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17E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C7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B5EB1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4B2A3">
            <w:pPr>
              <w:textAlignment w:val="center"/>
              <w:rPr>
                <w:rFonts w:hint="default" w:cs="宋体"/>
                <w:color w:val="000000"/>
                <w:sz w:val="20"/>
                <w:szCs w:val="20"/>
              </w:rPr>
            </w:pPr>
            <w:r>
              <w:rPr>
                <w:rFonts w:cs="宋体"/>
                <w:color w:val="000000"/>
                <w:sz w:val="20"/>
                <w:szCs w:val="20"/>
              </w:rPr>
              <w:t>2050299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DA20C">
            <w:pPr>
              <w:textAlignment w:val="center"/>
              <w:rPr>
                <w:rFonts w:hint="default" w:cs="宋体"/>
                <w:color w:val="000000"/>
                <w:sz w:val="20"/>
                <w:szCs w:val="20"/>
              </w:rPr>
            </w:pPr>
            <w:r>
              <w:rPr>
                <w:rFonts w:cs="宋体"/>
                <w:color w:val="000000"/>
                <w:sz w:val="20"/>
                <w:szCs w:val="20"/>
              </w:rPr>
              <w:t>其他普通教育支出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DD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1,539.40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0B0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1,539.40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133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0F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4B8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D22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14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29C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D04F3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1B8B5">
            <w:pPr>
              <w:textAlignment w:val="center"/>
              <w:rPr>
                <w:rFonts w:hint="default" w:cs="宋体"/>
                <w:color w:val="000000"/>
                <w:sz w:val="20"/>
                <w:szCs w:val="20"/>
              </w:rPr>
            </w:pPr>
            <w:r>
              <w:rPr>
                <w:rFonts w:cs="宋体"/>
                <w:b/>
                <w:color w:val="000000"/>
                <w:sz w:val="20"/>
                <w:szCs w:val="20"/>
              </w:rPr>
              <w:t>20503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A075E">
            <w:pPr>
              <w:textAlignment w:val="center"/>
              <w:rPr>
                <w:rFonts w:hint="default" w:cs="宋体"/>
                <w:color w:val="000000"/>
                <w:sz w:val="20"/>
                <w:szCs w:val="20"/>
              </w:rPr>
            </w:pPr>
            <w:r>
              <w:rPr>
                <w:rFonts w:cs="宋体"/>
                <w:b/>
                <w:color w:val="000000"/>
                <w:sz w:val="20"/>
                <w:szCs w:val="20"/>
              </w:rPr>
              <w:t>职业教育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E1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6,370.68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008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6,206.66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D2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7A4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45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083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066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42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14.02</w:t>
            </w:r>
            <w:r>
              <w:rPr>
                <w:rFonts w:ascii="Times New Roman" w:hAnsi="Times New Roman"/>
                <w:b/>
                <w:color w:val="000000"/>
                <w:sz w:val="20"/>
                <w:u w:color="auto"/>
              </w:rPr>
              <w:t xml:space="preserve"> </w:t>
            </w:r>
          </w:p>
        </w:tc>
      </w:tr>
      <w:tr w14:paraId="661A53F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601D4">
            <w:pPr>
              <w:textAlignment w:val="center"/>
              <w:rPr>
                <w:rFonts w:hint="default" w:cs="宋体"/>
                <w:color w:val="000000"/>
                <w:sz w:val="20"/>
                <w:szCs w:val="20"/>
              </w:rPr>
            </w:pPr>
            <w:r>
              <w:rPr>
                <w:rFonts w:cs="宋体"/>
                <w:color w:val="000000"/>
                <w:sz w:val="20"/>
                <w:szCs w:val="20"/>
              </w:rPr>
              <w:t>2050302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9A1ED">
            <w:pPr>
              <w:textAlignment w:val="center"/>
              <w:rPr>
                <w:rFonts w:hint="default" w:cs="宋体"/>
                <w:color w:val="000000"/>
                <w:sz w:val="20"/>
                <w:szCs w:val="20"/>
              </w:rPr>
            </w:pPr>
            <w:r>
              <w:rPr>
                <w:rFonts w:cs="宋体"/>
                <w:color w:val="000000"/>
                <w:sz w:val="20"/>
                <w:szCs w:val="20"/>
              </w:rPr>
              <w:t>中等职业教育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1E0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5,981.25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3A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5,817.23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83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F5F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9C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CB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00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D2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14.02</w:t>
            </w:r>
            <w:r>
              <w:rPr>
                <w:rFonts w:ascii="Times New Roman" w:hAnsi="Times New Roman"/>
                <w:color w:val="000000"/>
                <w:sz w:val="20"/>
                <w:u w:color="auto"/>
              </w:rPr>
              <w:t xml:space="preserve"> </w:t>
            </w:r>
          </w:p>
        </w:tc>
      </w:tr>
      <w:tr w14:paraId="07D47B8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B37EC">
            <w:pPr>
              <w:textAlignment w:val="center"/>
              <w:rPr>
                <w:rFonts w:hint="default" w:cs="宋体"/>
                <w:color w:val="000000"/>
                <w:sz w:val="20"/>
                <w:szCs w:val="20"/>
              </w:rPr>
            </w:pPr>
            <w:r>
              <w:rPr>
                <w:rFonts w:cs="宋体"/>
                <w:color w:val="000000"/>
                <w:sz w:val="20"/>
                <w:szCs w:val="20"/>
              </w:rPr>
              <w:t>2050399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A550B">
            <w:pPr>
              <w:textAlignment w:val="center"/>
              <w:rPr>
                <w:rFonts w:hint="default" w:cs="宋体"/>
                <w:color w:val="000000"/>
                <w:sz w:val="20"/>
                <w:szCs w:val="20"/>
              </w:rPr>
            </w:pPr>
            <w:r>
              <w:rPr>
                <w:rFonts w:cs="宋体"/>
                <w:color w:val="000000"/>
                <w:sz w:val="20"/>
                <w:szCs w:val="20"/>
              </w:rPr>
              <w:t>其他职业教育支出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8D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389.43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6F1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389.43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7BE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0A0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92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BB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349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FE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DA719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C4A0D">
            <w:pPr>
              <w:textAlignment w:val="center"/>
              <w:rPr>
                <w:rFonts w:hint="default" w:cs="宋体"/>
                <w:color w:val="000000"/>
                <w:sz w:val="20"/>
                <w:szCs w:val="20"/>
              </w:rPr>
            </w:pPr>
            <w:r>
              <w:rPr>
                <w:rFonts w:cs="宋体"/>
                <w:b/>
                <w:color w:val="000000"/>
                <w:sz w:val="20"/>
                <w:szCs w:val="20"/>
              </w:rPr>
              <w:t>20505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E22A6">
            <w:pPr>
              <w:textAlignment w:val="center"/>
              <w:rPr>
                <w:rFonts w:hint="default" w:cs="宋体"/>
                <w:color w:val="000000"/>
                <w:sz w:val="20"/>
                <w:szCs w:val="20"/>
              </w:rPr>
            </w:pPr>
            <w:r>
              <w:rPr>
                <w:rFonts w:cs="宋体"/>
                <w:b/>
                <w:color w:val="000000"/>
                <w:sz w:val="20"/>
                <w:szCs w:val="20"/>
              </w:rPr>
              <w:t>广播电视教育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DA3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822.79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B6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280.99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61C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CEE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446.07</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3A6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446.07</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A0A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CEE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EA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95.73</w:t>
            </w:r>
            <w:r>
              <w:rPr>
                <w:rFonts w:ascii="Times New Roman" w:hAnsi="Times New Roman"/>
                <w:b/>
                <w:color w:val="000000"/>
                <w:sz w:val="20"/>
                <w:u w:color="auto"/>
              </w:rPr>
              <w:t xml:space="preserve"> </w:t>
            </w:r>
          </w:p>
        </w:tc>
      </w:tr>
      <w:tr w14:paraId="6B3532E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56E73">
            <w:pPr>
              <w:textAlignment w:val="center"/>
              <w:rPr>
                <w:rFonts w:hint="default" w:cs="宋体"/>
                <w:color w:val="000000"/>
                <w:sz w:val="20"/>
                <w:szCs w:val="20"/>
              </w:rPr>
            </w:pPr>
            <w:r>
              <w:rPr>
                <w:rFonts w:cs="宋体"/>
                <w:color w:val="000000"/>
                <w:sz w:val="20"/>
                <w:szCs w:val="20"/>
              </w:rPr>
              <w:t>2050501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F287D">
            <w:pPr>
              <w:textAlignment w:val="center"/>
              <w:rPr>
                <w:rFonts w:hint="default" w:cs="宋体"/>
                <w:color w:val="000000"/>
                <w:sz w:val="20"/>
                <w:szCs w:val="20"/>
              </w:rPr>
            </w:pPr>
            <w:r>
              <w:rPr>
                <w:rFonts w:cs="宋体"/>
                <w:color w:val="000000"/>
                <w:sz w:val="20"/>
                <w:szCs w:val="20"/>
              </w:rPr>
              <w:t>广播电视学校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50F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822.79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AA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280.99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920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695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446.07</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D07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446.07</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62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ED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E0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95.73</w:t>
            </w:r>
            <w:r>
              <w:rPr>
                <w:rFonts w:ascii="Times New Roman" w:hAnsi="Times New Roman"/>
                <w:color w:val="000000"/>
                <w:sz w:val="20"/>
                <w:u w:color="auto"/>
              </w:rPr>
              <w:t xml:space="preserve"> </w:t>
            </w:r>
          </w:p>
        </w:tc>
      </w:tr>
      <w:tr w14:paraId="12ACE5C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306DE">
            <w:pPr>
              <w:textAlignment w:val="center"/>
              <w:rPr>
                <w:rFonts w:hint="default" w:cs="宋体"/>
                <w:color w:val="000000"/>
                <w:sz w:val="20"/>
                <w:szCs w:val="20"/>
              </w:rPr>
            </w:pPr>
            <w:r>
              <w:rPr>
                <w:rFonts w:cs="宋体"/>
                <w:b/>
                <w:color w:val="000000"/>
                <w:sz w:val="20"/>
                <w:szCs w:val="20"/>
              </w:rPr>
              <w:t>20507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6401D">
            <w:pPr>
              <w:textAlignment w:val="center"/>
              <w:rPr>
                <w:rFonts w:hint="default" w:cs="宋体"/>
                <w:color w:val="000000"/>
                <w:sz w:val="20"/>
                <w:szCs w:val="20"/>
              </w:rPr>
            </w:pPr>
            <w:r>
              <w:rPr>
                <w:rFonts w:cs="宋体"/>
                <w:b/>
                <w:color w:val="000000"/>
                <w:sz w:val="20"/>
                <w:szCs w:val="20"/>
              </w:rPr>
              <w:t>特殊教育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1B0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574.38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0D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574.38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39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62F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0DF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81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A7A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0A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99BF7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CB0BC">
            <w:pPr>
              <w:textAlignment w:val="center"/>
              <w:rPr>
                <w:rFonts w:hint="default" w:cs="宋体"/>
                <w:color w:val="000000"/>
                <w:sz w:val="20"/>
                <w:szCs w:val="20"/>
              </w:rPr>
            </w:pPr>
            <w:r>
              <w:rPr>
                <w:rFonts w:cs="宋体"/>
                <w:color w:val="000000"/>
                <w:sz w:val="20"/>
                <w:szCs w:val="20"/>
              </w:rPr>
              <w:t>2050701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1A9D2">
            <w:pPr>
              <w:textAlignment w:val="center"/>
              <w:rPr>
                <w:rFonts w:hint="default" w:cs="宋体"/>
                <w:color w:val="000000"/>
                <w:sz w:val="20"/>
                <w:szCs w:val="20"/>
              </w:rPr>
            </w:pPr>
            <w:r>
              <w:rPr>
                <w:rFonts w:cs="宋体"/>
                <w:color w:val="000000"/>
                <w:sz w:val="20"/>
                <w:szCs w:val="20"/>
              </w:rPr>
              <w:t>特殊学校教育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63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515.50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CB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515.50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17D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14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83A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25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384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07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EB39C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9EF51">
            <w:pPr>
              <w:textAlignment w:val="center"/>
              <w:rPr>
                <w:rFonts w:hint="default" w:cs="宋体"/>
                <w:color w:val="000000"/>
                <w:sz w:val="20"/>
                <w:szCs w:val="20"/>
              </w:rPr>
            </w:pPr>
            <w:r>
              <w:rPr>
                <w:rFonts w:cs="宋体"/>
                <w:color w:val="000000"/>
                <w:sz w:val="20"/>
                <w:szCs w:val="20"/>
              </w:rPr>
              <w:t>2050799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BA922">
            <w:pPr>
              <w:textAlignment w:val="center"/>
              <w:rPr>
                <w:rFonts w:hint="default" w:cs="宋体"/>
                <w:color w:val="000000"/>
                <w:sz w:val="20"/>
                <w:szCs w:val="20"/>
              </w:rPr>
            </w:pPr>
            <w:r>
              <w:rPr>
                <w:rFonts w:cs="宋体"/>
                <w:color w:val="000000"/>
                <w:sz w:val="20"/>
                <w:szCs w:val="20"/>
              </w:rPr>
              <w:t>其他特殊教育支出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7BB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C5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18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689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7F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380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7C4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C4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C8C4B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78898">
            <w:pPr>
              <w:textAlignment w:val="center"/>
              <w:rPr>
                <w:rFonts w:hint="default" w:cs="宋体"/>
                <w:color w:val="000000"/>
                <w:sz w:val="20"/>
                <w:szCs w:val="20"/>
              </w:rPr>
            </w:pPr>
            <w:r>
              <w:rPr>
                <w:rFonts w:cs="宋体"/>
                <w:b/>
                <w:color w:val="000000"/>
                <w:sz w:val="20"/>
                <w:szCs w:val="20"/>
              </w:rPr>
              <w:t>20508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3FACA">
            <w:pPr>
              <w:textAlignment w:val="center"/>
              <w:rPr>
                <w:rFonts w:hint="default" w:cs="宋体"/>
                <w:color w:val="000000"/>
                <w:sz w:val="20"/>
                <w:szCs w:val="20"/>
              </w:rPr>
            </w:pPr>
            <w:r>
              <w:rPr>
                <w:rFonts w:cs="宋体"/>
                <w:b/>
                <w:color w:val="000000"/>
                <w:sz w:val="20"/>
                <w:szCs w:val="20"/>
              </w:rPr>
              <w:t>进修及培训</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0A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831.93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69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831.93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1D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BA2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0C0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497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2C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013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584D6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51E88">
            <w:pPr>
              <w:textAlignment w:val="center"/>
              <w:rPr>
                <w:rFonts w:hint="default" w:cs="宋体"/>
                <w:color w:val="000000"/>
                <w:sz w:val="20"/>
                <w:szCs w:val="20"/>
              </w:rPr>
            </w:pPr>
            <w:r>
              <w:rPr>
                <w:rFonts w:cs="宋体"/>
                <w:color w:val="000000"/>
                <w:sz w:val="20"/>
                <w:szCs w:val="20"/>
              </w:rPr>
              <w:t>2050801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60DE0">
            <w:pPr>
              <w:textAlignment w:val="center"/>
              <w:rPr>
                <w:rFonts w:hint="default" w:cs="宋体"/>
                <w:color w:val="000000"/>
                <w:sz w:val="20"/>
                <w:szCs w:val="20"/>
              </w:rPr>
            </w:pPr>
            <w:r>
              <w:rPr>
                <w:rFonts w:cs="宋体"/>
                <w:color w:val="000000"/>
                <w:sz w:val="20"/>
                <w:szCs w:val="20"/>
              </w:rPr>
              <w:t>教师进修</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48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831.93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6F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831.93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05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07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16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F6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FC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766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F2028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2D5FB">
            <w:pPr>
              <w:textAlignment w:val="center"/>
              <w:rPr>
                <w:rFonts w:hint="default" w:cs="宋体"/>
                <w:color w:val="000000"/>
                <w:sz w:val="20"/>
                <w:szCs w:val="20"/>
              </w:rPr>
            </w:pPr>
            <w:r>
              <w:rPr>
                <w:rFonts w:cs="宋体"/>
                <w:b/>
                <w:color w:val="000000"/>
                <w:sz w:val="20"/>
                <w:szCs w:val="20"/>
              </w:rPr>
              <w:t>20509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719CE">
            <w:pPr>
              <w:textAlignment w:val="center"/>
              <w:rPr>
                <w:rFonts w:hint="default" w:cs="宋体"/>
                <w:color w:val="000000"/>
                <w:sz w:val="20"/>
                <w:szCs w:val="20"/>
              </w:rPr>
            </w:pPr>
            <w:r>
              <w:rPr>
                <w:rFonts w:cs="宋体"/>
                <w:b/>
                <w:color w:val="000000"/>
                <w:sz w:val="20"/>
                <w:szCs w:val="20"/>
              </w:rPr>
              <w:t>教育费附加安排的支出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17D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1,164.70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452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1,164.70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570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48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549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43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491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B27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400C4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95A3C">
            <w:pPr>
              <w:textAlignment w:val="center"/>
              <w:rPr>
                <w:rFonts w:hint="default" w:cs="宋体"/>
                <w:color w:val="000000"/>
                <w:sz w:val="20"/>
                <w:szCs w:val="20"/>
              </w:rPr>
            </w:pPr>
            <w:r>
              <w:rPr>
                <w:rFonts w:cs="宋体"/>
                <w:color w:val="000000"/>
                <w:sz w:val="20"/>
                <w:szCs w:val="20"/>
              </w:rPr>
              <w:t>2050999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D7F9D">
            <w:pPr>
              <w:textAlignment w:val="center"/>
              <w:rPr>
                <w:rFonts w:hint="default" w:cs="宋体"/>
                <w:color w:val="000000"/>
                <w:sz w:val="20"/>
                <w:szCs w:val="20"/>
              </w:rPr>
            </w:pPr>
            <w:r>
              <w:rPr>
                <w:rFonts w:cs="宋体"/>
                <w:color w:val="000000"/>
                <w:sz w:val="20"/>
                <w:szCs w:val="20"/>
              </w:rPr>
              <w:t>其他教育费附加安排的支出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9A4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1,164.70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60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1,164.70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97B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9E5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C50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E6D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985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956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A5AD8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4D4F8">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A6F63">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F2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21,730.82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92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21,730.82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CB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329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A0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69F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E1E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A02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EC127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7920F">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9C4EC">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B98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21,729.82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32E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21,729.82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25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823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B81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3F8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6E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4DF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DB2E0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CD12F">
            <w:pPr>
              <w:textAlignment w:val="center"/>
              <w:rPr>
                <w:rFonts w:hint="default" w:cs="宋体"/>
                <w:color w:val="000000"/>
                <w:sz w:val="20"/>
                <w:szCs w:val="20"/>
              </w:rPr>
            </w:pPr>
            <w:r>
              <w:rPr>
                <w:rFonts w:cs="宋体"/>
                <w:color w:val="000000"/>
                <w:sz w:val="20"/>
                <w:szCs w:val="20"/>
              </w:rPr>
              <w:t>2080501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C6BE7">
            <w:pPr>
              <w:textAlignment w:val="center"/>
              <w:rPr>
                <w:rFonts w:hint="default" w:cs="宋体"/>
                <w:color w:val="000000"/>
                <w:sz w:val="20"/>
                <w:szCs w:val="20"/>
              </w:rPr>
            </w:pPr>
            <w:r>
              <w:rPr>
                <w:rFonts w:cs="宋体"/>
                <w:color w:val="000000"/>
                <w:sz w:val="20"/>
                <w:szCs w:val="20"/>
              </w:rPr>
              <w:t>行政单位离退休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48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A9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86B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D29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E91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131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9F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58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5CC36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3006A">
            <w:pPr>
              <w:textAlignment w:val="center"/>
              <w:rPr>
                <w:rFonts w:hint="default" w:cs="宋体"/>
                <w:color w:val="000000"/>
                <w:sz w:val="20"/>
                <w:szCs w:val="20"/>
              </w:rPr>
            </w:pPr>
            <w:r>
              <w:rPr>
                <w:rFonts w:cs="宋体"/>
                <w:color w:val="000000"/>
                <w:sz w:val="20"/>
                <w:szCs w:val="20"/>
              </w:rPr>
              <w:t>2080502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CC30B">
            <w:pPr>
              <w:textAlignment w:val="center"/>
              <w:rPr>
                <w:rFonts w:hint="default" w:cs="宋体"/>
                <w:color w:val="000000"/>
                <w:sz w:val="20"/>
                <w:szCs w:val="20"/>
              </w:rPr>
            </w:pPr>
            <w:r>
              <w:rPr>
                <w:rFonts w:cs="宋体"/>
                <w:color w:val="000000"/>
                <w:sz w:val="20"/>
                <w:szCs w:val="20"/>
              </w:rPr>
              <w:t>事业单位离退休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4E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5,577.75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09A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5,577.75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5E8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2BA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A1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FA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18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A9A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41429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35F8D">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65F67">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1D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10,694.23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4EC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10,694.23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98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6DC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62C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F0F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E9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336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741B7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AFC48">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25D1A">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44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5,365.16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F25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5,365.16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E4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8E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84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7AA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D1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5E3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CD77A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043DC">
            <w:pPr>
              <w:textAlignment w:val="center"/>
              <w:rPr>
                <w:rFonts w:hint="default" w:cs="宋体"/>
                <w:color w:val="000000"/>
                <w:sz w:val="20"/>
                <w:szCs w:val="20"/>
              </w:rPr>
            </w:pPr>
            <w:r>
              <w:rPr>
                <w:rFonts w:cs="宋体"/>
                <w:b/>
                <w:color w:val="000000"/>
                <w:sz w:val="20"/>
                <w:szCs w:val="20"/>
              </w:rPr>
              <w:t>20811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5DB4A">
            <w:pPr>
              <w:textAlignment w:val="center"/>
              <w:rPr>
                <w:rFonts w:hint="default" w:cs="宋体"/>
                <w:color w:val="000000"/>
                <w:sz w:val="20"/>
                <w:szCs w:val="20"/>
              </w:rPr>
            </w:pPr>
            <w:r>
              <w:rPr>
                <w:rFonts w:cs="宋体"/>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08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E8F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97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A44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75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0B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CE3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E1C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4E73C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F33B9">
            <w:pPr>
              <w:textAlignment w:val="center"/>
              <w:rPr>
                <w:rFonts w:hint="default" w:cs="宋体"/>
                <w:color w:val="000000"/>
                <w:sz w:val="20"/>
                <w:szCs w:val="20"/>
              </w:rPr>
            </w:pPr>
            <w:r>
              <w:rPr>
                <w:rFonts w:cs="宋体"/>
                <w:color w:val="000000"/>
                <w:sz w:val="20"/>
                <w:szCs w:val="20"/>
              </w:rPr>
              <w:t>2081106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AE999">
            <w:pPr>
              <w:textAlignment w:val="center"/>
              <w:rPr>
                <w:rFonts w:hint="default" w:cs="宋体"/>
                <w:color w:val="000000"/>
                <w:sz w:val="20"/>
                <w:szCs w:val="20"/>
              </w:rPr>
            </w:pPr>
            <w:r>
              <w:rPr>
                <w:rFonts w:cs="宋体"/>
                <w:color w:val="000000"/>
                <w:sz w:val="20"/>
                <w:szCs w:val="20"/>
              </w:rPr>
              <w:t>残疾人体育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BA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FFA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769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FE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B9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AD5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15F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0F1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FFB53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D78C0">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B3CD5">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02A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6,528.42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94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6,528.42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E36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B00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3B7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403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0AE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88A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26672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B7959">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F0C02A">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F80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6,528.42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811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6,528.42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473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0B7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2C7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787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D08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2D5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38A34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AD421">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20291">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94C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13E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A4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4BD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3C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DC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950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3D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7700A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FF86D">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8A5C6">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1E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5,056.65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4B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5,056.65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29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F0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D51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B15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143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01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BC936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F0395">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8EAB7">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A65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1,452.33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D0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1,452.33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A83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53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9B9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11D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2A0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27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D8238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C7A9E">
            <w:pPr>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DFA097">
            <w:pPr>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981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13,721.91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735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13,721.91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84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D9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D79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0A3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6C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0F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CE671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A566D">
            <w:pPr>
              <w:textAlignment w:val="center"/>
              <w:rPr>
                <w:rFonts w:hint="default" w:cs="宋体"/>
                <w:color w:val="000000"/>
                <w:sz w:val="20"/>
                <w:szCs w:val="20"/>
              </w:rPr>
            </w:pPr>
            <w:r>
              <w:rPr>
                <w:rFonts w:cs="宋体"/>
                <w:b/>
                <w:color w:val="000000"/>
                <w:sz w:val="20"/>
                <w:szCs w:val="20"/>
              </w:rPr>
              <w:t>21208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C6CBE">
            <w:pPr>
              <w:textAlignment w:val="center"/>
              <w:rPr>
                <w:rFonts w:hint="default" w:cs="宋体"/>
                <w:color w:val="000000"/>
                <w:sz w:val="20"/>
                <w:szCs w:val="20"/>
              </w:rPr>
            </w:pPr>
            <w:r>
              <w:rPr>
                <w:rFonts w:cs="宋体"/>
                <w:b/>
                <w:color w:val="000000"/>
                <w:sz w:val="20"/>
                <w:szCs w:val="20"/>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D3F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13,721.91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CF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13,721.91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790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18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82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E68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73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3FE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EB762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4C839">
            <w:pPr>
              <w:textAlignment w:val="center"/>
              <w:rPr>
                <w:rFonts w:hint="default" w:cs="宋体"/>
                <w:color w:val="000000"/>
                <w:sz w:val="20"/>
                <w:szCs w:val="20"/>
              </w:rPr>
            </w:pPr>
            <w:r>
              <w:rPr>
                <w:rFonts w:cs="宋体"/>
                <w:color w:val="000000"/>
                <w:sz w:val="20"/>
                <w:szCs w:val="20"/>
              </w:rPr>
              <w:t>2120801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FA76D">
            <w:pPr>
              <w:textAlignment w:val="center"/>
              <w:rPr>
                <w:rFonts w:hint="default" w:cs="宋体"/>
                <w:color w:val="000000"/>
                <w:sz w:val="20"/>
                <w:szCs w:val="20"/>
              </w:rPr>
            </w:pPr>
            <w:r>
              <w:rPr>
                <w:rFonts w:cs="宋体"/>
                <w:color w:val="000000"/>
                <w:sz w:val="20"/>
                <w:szCs w:val="20"/>
              </w:rPr>
              <w:t>征地和拆迁补偿支出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FC6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3,736.23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2D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3,736.23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B2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15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A0D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9C1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17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B9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6B9F8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5DCAB">
            <w:pPr>
              <w:textAlignment w:val="center"/>
              <w:rPr>
                <w:rFonts w:hint="default" w:cs="宋体"/>
                <w:color w:val="000000"/>
                <w:sz w:val="20"/>
                <w:szCs w:val="20"/>
              </w:rPr>
            </w:pPr>
            <w:r>
              <w:rPr>
                <w:rFonts w:cs="宋体"/>
                <w:color w:val="000000"/>
                <w:sz w:val="20"/>
                <w:szCs w:val="20"/>
              </w:rPr>
              <w:t>2120802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9F7F3">
            <w:pPr>
              <w:textAlignment w:val="center"/>
              <w:rPr>
                <w:rFonts w:hint="default" w:cs="宋体"/>
                <w:color w:val="000000"/>
                <w:sz w:val="20"/>
                <w:szCs w:val="20"/>
              </w:rPr>
            </w:pPr>
            <w:r>
              <w:rPr>
                <w:rFonts w:cs="宋体"/>
                <w:color w:val="000000"/>
                <w:sz w:val="20"/>
                <w:szCs w:val="20"/>
              </w:rPr>
              <w:t>土地开发支出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EE9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9,985.68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7B3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9,985.68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1C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1E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7F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DD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B0D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C40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0806D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0B2BB">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D9B60">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3FB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A4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D1B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39E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CBD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B16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58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B71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5FABC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9BC2D">
            <w:pPr>
              <w:textAlignment w:val="center"/>
              <w:rPr>
                <w:rFonts w:hint="default" w:cs="宋体"/>
                <w:color w:val="000000"/>
                <w:sz w:val="20"/>
                <w:szCs w:val="20"/>
              </w:rPr>
            </w:pPr>
            <w:r>
              <w:rPr>
                <w:rFonts w:cs="宋体"/>
                <w:b/>
                <w:color w:val="000000"/>
                <w:sz w:val="20"/>
                <w:szCs w:val="20"/>
              </w:rPr>
              <w:t>21303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76CCF">
            <w:pPr>
              <w:textAlignment w:val="center"/>
              <w:rPr>
                <w:rFonts w:hint="default" w:cs="宋体"/>
                <w:color w:val="000000"/>
                <w:sz w:val="20"/>
                <w:szCs w:val="20"/>
              </w:rPr>
            </w:pPr>
            <w:r>
              <w:rPr>
                <w:rFonts w:cs="宋体"/>
                <w:b/>
                <w:color w:val="000000"/>
                <w:sz w:val="20"/>
                <w:szCs w:val="20"/>
              </w:rPr>
              <w:t>水利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FC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C15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62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49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B59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41E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833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726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1F98B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FB266">
            <w:pPr>
              <w:textAlignment w:val="center"/>
              <w:rPr>
                <w:rFonts w:hint="default" w:cs="宋体"/>
                <w:color w:val="000000"/>
                <w:sz w:val="20"/>
                <w:szCs w:val="20"/>
              </w:rPr>
            </w:pPr>
            <w:r>
              <w:rPr>
                <w:rFonts w:cs="宋体"/>
                <w:color w:val="000000"/>
                <w:sz w:val="20"/>
                <w:szCs w:val="20"/>
              </w:rPr>
              <w:t>2130304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892E1">
            <w:pPr>
              <w:textAlignment w:val="center"/>
              <w:rPr>
                <w:rFonts w:hint="default" w:cs="宋体"/>
                <w:color w:val="000000"/>
                <w:sz w:val="20"/>
                <w:szCs w:val="20"/>
              </w:rPr>
            </w:pPr>
            <w:r>
              <w:rPr>
                <w:rFonts w:cs="宋体"/>
                <w:color w:val="000000"/>
                <w:sz w:val="20"/>
                <w:szCs w:val="20"/>
              </w:rPr>
              <w:t>水利行业业务管理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193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56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69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2BA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C1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D5D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90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CB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31E5A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DCA76">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200790">
            <w:pPr>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BE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B4D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B2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3C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352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D9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42C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DE4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76C00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6183C">
            <w:pPr>
              <w:textAlignment w:val="center"/>
              <w:rPr>
                <w:rFonts w:hint="default" w:cs="宋体"/>
                <w:color w:val="000000"/>
                <w:sz w:val="20"/>
                <w:szCs w:val="20"/>
              </w:rPr>
            </w:pPr>
            <w:r>
              <w:rPr>
                <w:rFonts w:cs="宋体"/>
                <w:color w:val="000000"/>
                <w:sz w:val="20"/>
                <w:szCs w:val="20"/>
              </w:rPr>
              <w:t>2130599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6558E">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10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645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2AD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E1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72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98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2D1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6A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37216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96BDF">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7D499">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AD1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6,181.36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3CD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6,181.36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0B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46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84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AE3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E73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77E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96DC2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C5F11">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FC4C5">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80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6,181.36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135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6,181.36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CAE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073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C96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C9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792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3E3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BB99E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CBA0C">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812D8">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6B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6,181.36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5E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6,181.36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132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1E3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7F7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D2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A7C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2A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B023B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50118">
            <w:pPr>
              <w:textAlignment w:val="center"/>
              <w:rPr>
                <w:rFonts w:hint="default" w:cs="宋体"/>
                <w:color w:val="000000"/>
                <w:sz w:val="20"/>
                <w:szCs w:val="20"/>
              </w:rPr>
            </w:pPr>
            <w:r>
              <w:rPr>
                <w:rFonts w:cs="宋体"/>
                <w:b/>
                <w:color w:val="000000"/>
                <w:sz w:val="20"/>
                <w:szCs w:val="20"/>
              </w:rPr>
              <w:t>229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F2CCA">
            <w:pPr>
              <w:textAlignment w:val="center"/>
              <w:rPr>
                <w:rFonts w:hint="default" w:cs="宋体"/>
                <w:color w:val="000000"/>
                <w:sz w:val="20"/>
                <w:szCs w:val="20"/>
              </w:rPr>
            </w:pPr>
            <w:r>
              <w:rPr>
                <w:rFonts w:cs="宋体"/>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524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CC8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FF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D93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F06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14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F78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DD8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B99EC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5CC03">
            <w:pPr>
              <w:textAlignment w:val="center"/>
              <w:rPr>
                <w:rFonts w:hint="default" w:cs="宋体"/>
                <w:color w:val="000000"/>
                <w:sz w:val="20"/>
                <w:szCs w:val="20"/>
              </w:rPr>
            </w:pPr>
            <w:r>
              <w:rPr>
                <w:rFonts w:cs="宋体"/>
                <w:b/>
                <w:color w:val="000000"/>
                <w:sz w:val="20"/>
                <w:szCs w:val="20"/>
              </w:rPr>
              <w:t>22960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9CA2A">
            <w:pPr>
              <w:textAlignment w:val="center"/>
              <w:rPr>
                <w:rFonts w:hint="default" w:cs="宋体"/>
                <w:color w:val="000000"/>
                <w:sz w:val="20"/>
                <w:szCs w:val="20"/>
              </w:rPr>
            </w:pPr>
            <w:r>
              <w:rPr>
                <w:rFonts w:cs="宋体"/>
                <w:b/>
                <w:color w:val="000000"/>
                <w:sz w:val="20"/>
                <w:szCs w:val="20"/>
              </w:rPr>
              <w:t>彩票公益金安排的支出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D20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8B1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248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B0B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D9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8E7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8F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EFE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DF5EB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D9D59">
            <w:pPr>
              <w:textAlignment w:val="center"/>
              <w:rPr>
                <w:rFonts w:hint="default" w:cs="宋体"/>
                <w:color w:val="000000"/>
                <w:sz w:val="20"/>
                <w:szCs w:val="20"/>
              </w:rPr>
            </w:pPr>
            <w:r>
              <w:rPr>
                <w:rFonts w:cs="宋体"/>
                <w:color w:val="000000"/>
                <w:sz w:val="20"/>
                <w:szCs w:val="20"/>
              </w:rPr>
              <w:t>2296003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E5883">
            <w:pPr>
              <w:textAlignment w:val="center"/>
              <w:rPr>
                <w:rFonts w:hint="default" w:cs="宋体"/>
                <w:color w:val="000000"/>
                <w:sz w:val="20"/>
                <w:szCs w:val="20"/>
              </w:rPr>
            </w:pPr>
            <w:r>
              <w:rPr>
                <w:rFonts w:cs="宋体"/>
                <w:color w:val="000000"/>
                <w:sz w:val="20"/>
                <w:szCs w:val="20"/>
              </w:rPr>
              <w:t>用于体育事业的彩票公益金支出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8E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FDB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AE0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749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976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EE6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7F6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73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124F8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FF6DC">
            <w:pPr>
              <w:textAlignment w:val="center"/>
              <w:rPr>
                <w:rFonts w:hint="default" w:cs="宋体"/>
                <w:color w:val="000000"/>
                <w:sz w:val="20"/>
                <w:szCs w:val="20"/>
              </w:rPr>
            </w:pPr>
            <w:r>
              <w:rPr>
                <w:rFonts w:cs="宋体"/>
                <w:color w:val="000000"/>
                <w:sz w:val="20"/>
                <w:szCs w:val="20"/>
              </w:rPr>
              <w:t>2296004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09173">
            <w:pPr>
              <w:textAlignment w:val="center"/>
              <w:rPr>
                <w:rFonts w:hint="default" w:cs="宋体"/>
                <w:color w:val="000000"/>
                <w:sz w:val="20"/>
                <w:szCs w:val="20"/>
              </w:rPr>
            </w:pPr>
            <w:r>
              <w:rPr>
                <w:rFonts w:cs="宋体"/>
                <w:color w:val="000000"/>
                <w:sz w:val="20"/>
                <w:szCs w:val="20"/>
              </w:rPr>
              <w:t>用于教育事业的彩票公益金支出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27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A7E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C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AB3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48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2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64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FD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4C9B97B">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5344BB9">
      <w:pPr>
        <w:rPr>
          <w:rFonts w:hint="default"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6E87E06F">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70CA7A88">
            <w:pPr>
              <w:jc w:val="center"/>
              <w:textAlignment w:val="bottom"/>
              <w:rPr>
                <w:rFonts w:hint="default" w:cs="宋体"/>
                <w:b/>
                <w:color w:val="000000"/>
                <w:sz w:val="32"/>
                <w:szCs w:val="32"/>
              </w:rPr>
            </w:pPr>
            <w:r>
              <w:rPr>
                <w:rFonts w:cs="宋体"/>
                <w:b/>
                <w:color w:val="000000"/>
                <w:sz w:val="32"/>
                <w:szCs w:val="32"/>
              </w:rPr>
              <w:t>支出决算表</w:t>
            </w:r>
          </w:p>
        </w:tc>
      </w:tr>
      <w:tr w14:paraId="5116679D">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14:paraId="5C9042E7">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秀山土家族苗族自治县教育委员会 </w:t>
            </w:r>
          </w:p>
        </w:tc>
        <w:tc>
          <w:tcPr>
            <w:tcW w:w="1716" w:type="dxa"/>
            <w:tcBorders>
              <w:top w:val="nil"/>
              <w:left w:val="nil"/>
              <w:bottom w:val="nil"/>
              <w:right w:val="nil"/>
            </w:tcBorders>
            <w:shd w:val="clear" w:color="auto" w:fill="auto"/>
            <w:tcMar>
              <w:top w:w="15" w:type="dxa"/>
              <w:left w:w="15" w:type="dxa"/>
              <w:right w:w="15" w:type="dxa"/>
            </w:tcMar>
            <w:vAlign w:val="bottom"/>
          </w:tcPr>
          <w:p w14:paraId="51E16C8A">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7137A358">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17C2C909">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2AA47D81">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101B2A54">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33A5CD2B">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14:paraId="42ECFA87">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1BECEC0B">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5E91156A">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0D7844C8">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6FBB2023">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29366CA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1EC557">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66F2C5">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32B29">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99843">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C05A0">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2B662">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1C1C2">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C08CE">
            <w:pPr>
              <w:jc w:val="center"/>
              <w:textAlignment w:val="center"/>
              <w:rPr>
                <w:rFonts w:hint="default" w:cs="宋体"/>
                <w:b/>
                <w:color w:val="000000"/>
                <w:sz w:val="20"/>
                <w:szCs w:val="20"/>
              </w:rPr>
            </w:pPr>
            <w:r>
              <w:rPr>
                <w:rFonts w:cs="宋体"/>
                <w:b/>
                <w:color w:val="000000"/>
                <w:sz w:val="20"/>
                <w:szCs w:val="20"/>
              </w:rPr>
              <w:t>对附属单位补助支出</w:t>
            </w:r>
          </w:p>
        </w:tc>
      </w:tr>
      <w:tr w14:paraId="4CEADC9F">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0F946">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4E31340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17013">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5F3E7">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AFF7D">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13609">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7BE7D">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A9370">
            <w:pPr>
              <w:jc w:val="center"/>
              <w:rPr>
                <w:rFonts w:hint="default" w:cs="宋体"/>
                <w:b/>
                <w:color w:val="000000"/>
                <w:sz w:val="20"/>
                <w:szCs w:val="20"/>
              </w:rPr>
            </w:pPr>
          </w:p>
        </w:tc>
      </w:tr>
      <w:tr w14:paraId="11815151">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D8E30">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D69B7F1">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78410">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3A23E">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A9EFA">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4CC6D">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3575F">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65E98">
            <w:pPr>
              <w:jc w:val="center"/>
              <w:rPr>
                <w:rFonts w:hint="default" w:cs="宋体"/>
                <w:b/>
                <w:color w:val="000000"/>
                <w:sz w:val="20"/>
                <w:szCs w:val="20"/>
              </w:rPr>
            </w:pPr>
          </w:p>
        </w:tc>
      </w:tr>
      <w:tr w14:paraId="69B60160">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9CF47">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274A574">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7AA18">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79695">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AEEC4">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6947E">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2AEE3">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954FA">
            <w:pPr>
              <w:jc w:val="center"/>
              <w:rPr>
                <w:rFonts w:hint="default" w:cs="宋体"/>
                <w:b/>
                <w:color w:val="000000"/>
                <w:sz w:val="20"/>
                <w:szCs w:val="20"/>
              </w:rPr>
            </w:pPr>
          </w:p>
        </w:tc>
      </w:tr>
      <w:tr w14:paraId="43D2052C">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11985">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848412A">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4ABF7">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970F2">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34901">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31D57">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11B26">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6B798">
            <w:pPr>
              <w:jc w:val="center"/>
              <w:rPr>
                <w:rFonts w:hint="default" w:cs="宋体"/>
                <w:b/>
                <w:color w:val="000000"/>
                <w:sz w:val="20"/>
                <w:szCs w:val="20"/>
              </w:rPr>
            </w:pPr>
          </w:p>
        </w:tc>
      </w:tr>
      <w:tr w14:paraId="378D671B">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E193F">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96B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188,907.83</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125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152,472.75</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FA4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36,435.08</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B36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7E7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D1C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7DC9F8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0EB45">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4EA86">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4D3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95E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5F7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0BE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859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2F9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FD34B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03177">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F73043">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765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40E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8EE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7AD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492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C3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7FB61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61575">
            <w:pPr>
              <w:textAlignment w:val="center"/>
              <w:rPr>
                <w:rFonts w:hint="default" w:cs="宋体"/>
                <w:color w:val="000000"/>
                <w:sz w:val="20"/>
                <w:szCs w:val="20"/>
              </w:rPr>
            </w:pPr>
            <w:r>
              <w:rPr>
                <w:rFonts w:cs="宋体"/>
                <w:color w:val="000000"/>
                <w:sz w:val="20"/>
                <w:szCs w:val="20"/>
              </w:rPr>
              <w:t>2013202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FC406">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5FC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E5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E04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BBC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AB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35A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CA351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01A48">
            <w:pPr>
              <w:textAlignment w:val="center"/>
              <w:rPr>
                <w:rFonts w:hint="default" w:cs="宋体"/>
                <w:color w:val="000000"/>
                <w:sz w:val="20"/>
                <w:szCs w:val="20"/>
              </w:rPr>
            </w:pPr>
            <w:r>
              <w:rPr>
                <w:rFonts w:cs="宋体"/>
                <w:color w:val="000000"/>
                <w:sz w:val="20"/>
                <w:szCs w:val="20"/>
              </w:rPr>
              <w:t>2013204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1B16F">
            <w:pPr>
              <w:textAlignment w:val="center"/>
              <w:rPr>
                <w:rFonts w:hint="default" w:cs="宋体"/>
                <w:color w:val="000000"/>
                <w:sz w:val="20"/>
                <w:szCs w:val="20"/>
              </w:rPr>
            </w:pPr>
            <w:r>
              <w:rPr>
                <w:rFonts w:cs="宋体"/>
                <w:color w:val="000000"/>
                <w:sz w:val="20"/>
                <w:szCs w:val="20"/>
              </w:rPr>
              <w:t>公务员事务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47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62A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E1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8C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A5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54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C6A5C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E6C84">
            <w:pPr>
              <w:textAlignment w:val="center"/>
              <w:rPr>
                <w:rFonts w:hint="default" w:cs="宋体"/>
                <w:color w:val="000000"/>
                <w:sz w:val="20"/>
                <w:szCs w:val="20"/>
              </w:rPr>
            </w:pPr>
            <w:r>
              <w:rPr>
                <w:rFonts w:cs="宋体"/>
                <w:b/>
                <w:color w:val="000000"/>
                <w:sz w:val="20"/>
                <w:szCs w:val="20"/>
              </w:rPr>
              <w:t>205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2DB7F">
            <w:pPr>
              <w:textAlignment w:val="center"/>
              <w:rPr>
                <w:rFonts w:hint="default" w:cs="宋体"/>
                <w:color w:val="000000"/>
                <w:sz w:val="20"/>
                <w:szCs w:val="20"/>
              </w:rPr>
            </w:pPr>
            <w:r>
              <w:rPr>
                <w:rFonts w:cs="宋体"/>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8D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140,646.51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2F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118,036.21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09A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22,610.30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20A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3B8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AC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B19C6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6EB06">
            <w:pPr>
              <w:textAlignment w:val="center"/>
              <w:rPr>
                <w:rFonts w:hint="default" w:cs="宋体"/>
                <w:color w:val="000000"/>
                <w:sz w:val="20"/>
                <w:szCs w:val="20"/>
              </w:rPr>
            </w:pPr>
            <w:r>
              <w:rPr>
                <w:rFonts w:cs="宋体"/>
                <w:b/>
                <w:color w:val="000000"/>
                <w:sz w:val="20"/>
                <w:szCs w:val="20"/>
              </w:rPr>
              <w:t>20501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D9E33">
            <w:pPr>
              <w:textAlignment w:val="center"/>
              <w:rPr>
                <w:rFonts w:hint="default" w:cs="宋体"/>
                <w:color w:val="000000"/>
                <w:sz w:val="20"/>
                <w:szCs w:val="20"/>
              </w:rPr>
            </w:pPr>
            <w:r>
              <w:rPr>
                <w:rFonts w:cs="宋体"/>
                <w:b/>
                <w:color w:val="000000"/>
                <w:sz w:val="20"/>
                <w:szCs w:val="20"/>
              </w:rPr>
              <w:t>教育管理事务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B33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2,918.46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3BD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2,899.95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B0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9C0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C3F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93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58A35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E7ED7">
            <w:pPr>
              <w:textAlignment w:val="center"/>
              <w:rPr>
                <w:rFonts w:hint="default" w:cs="宋体"/>
                <w:color w:val="000000"/>
                <w:sz w:val="20"/>
                <w:szCs w:val="20"/>
              </w:rPr>
            </w:pPr>
            <w:r>
              <w:rPr>
                <w:rFonts w:cs="宋体"/>
                <w:color w:val="000000"/>
                <w:sz w:val="20"/>
                <w:szCs w:val="20"/>
              </w:rPr>
              <w:t>2050101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B0726">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8F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558.25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DE4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558.25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692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CC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64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315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FE5DC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2CAEE">
            <w:pPr>
              <w:textAlignment w:val="center"/>
              <w:rPr>
                <w:rFonts w:hint="default" w:cs="宋体"/>
                <w:color w:val="000000"/>
                <w:sz w:val="20"/>
                <w:szCs w:val="20"/>
              </w:rPr>
            </w:pPr>
            <w:r>
              <w:rPr>
                <w:rFonts w:cs="宋体"/>
                <w:color w:val="000000"/>
                <w:sz w:val="20"/>
                <w:szCs w:val="20"/>
              </w:rPr>
              <w:t>2050102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21076">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8F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AD4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E5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637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6BD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6C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EC84C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AFA69">
            <w:pPr>
              <w:textAlignment w:val="center"/>
              <w:rPr>
                <w:rFonts w:hint="default" w:cs="宋体"/>
                <w:color w:val="000000"/>
                <w:sz w:val="20"/>
                <w:szCs w:val="20"/>
              </w:rPr>
            </w:pPr>
            <w:r>
              <w:rPr>
                <w:rFonts w:cs="宋体"/>
                <w:color w:val="000000"/>
                <w:sz w:val="20"/>
                <w:szCs w:val="20"/>
              </w:rPr>
              <w:t>2050199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CD960">
            <w:pPr>
              <w:textAlignment w:val="center"/>
              <w:rPr>
                <w:rFonts w:hint="default" w:cs="宋体"/>
                <w:color w:val="000000"/>
                <w:sz w:val="20"/>
                <w:szCs w:val="20"/>
              </w:rPr>
            </w:pPr>
            <w:r>
              <w:rPr>
                <w:rFonts w:cs="宋体"/>
                <w:color w:val="000000"/>
                <w:sz w:val="20"/>
                <w:szCs w:val="20"/>
              </w:rPr>
              <w:t>其他教育管理事务支出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D99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2,353.09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888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2,341.70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E3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A98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795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0B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CBF07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876CF">
            <w:pPr>
              <w:textAlignment w:val="center"/>
              <w:rPr>
                <w:rFonts w:hint="default" w:cs="宋体"/>
                <w:color w:val="000000"/>
                <w:sz w:val="20"/>
                <w:szCs w:val="20"/>
              </w:rPr>
            </w:pPr>
            <w:r>
              <w:rPr>
                <w:rFonts w:cs="宋体"/>
                <w:b/>
                <w:color w:val="000000"/>
                <w:sz w:val="20"/>
                <w:szCs w:val="20"/>
              </w:rPr>
              <w:t>20502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FC4A4">
            <w:pPr>
              <w:textAlignment w:val="center"/>
              <w:rPr>
                <w:rFonts w:hint="default" w:cs="宋体"/>
                <w:color w:val="000000"/>
                <w:sz w:val="20"/>
                <w:szCs w:val="20"/>
              </w:rPr>
            </w:pPr>
            <w:r>
              <w:rPr>
                <w:rFonts w:cs="宋体"/>
                <w:b/>
                <w:color w:val="000000"/>
                <w:sz w:val="20"/>
                <w:szCs w:val="20"/>
              </w:rPr>
              <w:t>普通教育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69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127,993.15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7C3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107,299.56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AF5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20,693.59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A06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31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C42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8E22E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4AAB5">
            <w:pPr>
              <w:textAlignment w:val="center"/>
              <w:rPr>
                <w:rFonts w:hint="default" w:cs="宋体"/>
                <w:color w:val="000000"/>
                <w:sz w:val="20"/>
                <w:szCs w:val="20"/>
              </w:rPr>
            </w:pPr>
            <w:r>
              <w:rPr>
                <w:rFonts w:cs="宋体"/>
                <w:color w:val="000000"/>
                <w:sz w:val="20"/>
                <w:szCs w:val="20"/>
              </w:rPr>
              <w:t>2050201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A49F3">
            <w:pPr>
              <w:textAlignment w:val="center"/>
              <w:rPr>
                <w:rFonts w:hint="default" w:cs="宋体"/>
                <w:color w:val="000000"/>
                <w:sz w:val="20"/>
                <w:szCs w:val="20"/>
              </w:rPr>
            </w:pPr>
            <w:r>
              <w:rPr>
                <w:rFonts w:cs="宋体"/>
                <w:color w:val="000000"/>
                <w:sz w:val="20"/>
                <w:szCs w:val="20"/>
              </w:rPr>
              <w:t>学前教育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20B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9,772.68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22E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6,769.65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6E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3,003.03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53B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C7D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40E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52C30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AEF36">
            <w:pPr>
              <w:textAlignment w:val="center"/>
              <w:rPr>
                <w:rFonts w:hint="default" w:cs="宋体"/>
                <w:color w:val="000000"/>
                <w:sz w:val="20"/>
                <w:szCs w:val="20"/>
              </w:rPr>
            </w:pPr>
            <w:r>
              <w:rPr>
                <w:rFonts w:cs="宋体"/>
                <w:color w:val="000000"/>
                <w:sz w:val="20"/>
                <w:szCs w:val="20"/>
              </w:rPr>
              <w:t>2050202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DDFF4">
            <w:pPr>
              <w:textAlignment w:val="center"/>
              <w:rPr>
                <w:rFonts w:hint="default" w:cs="宋体"/>
                <w:color w:val="000000"/>
                <w:sz w:val="20"/>
                <w:szCs w:val="20"/>
              </w:rPr>
            </w:pPr>
            <w:r>
              <w:rPr>
                <w:rFonts w:cs="宋体"/>
                <w:color w:val="000000"/>
                <w:sz w:val="20"/>
                <w:szCs w:val="20"/>
              </w:rPr>
              <w:t>小学教育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D5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65,811.01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E8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59,425.74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3D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6,385.27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33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1D1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0E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031DD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1F60A">
            <w:pPr>
              <w:textAlignment w:val="center"/>
              <w:rPr>
                <w:rFonts w:hint="default" w:cs="宋体"/>
                <w:color w:val="000000"/>
                <w:sz w:val="20"/>
                <w:szCs w:val="20"/>
              </w:rPr>
            </w:pPr>
            <w:r>
              <w:rPr>
                <w:rFonts w:cs="宋体"/>
                <w:color w:val="000000"/>
                <w:sz w:val="20"/>
                <w:szCs w:val="20"/>
              </w:rPr>
              <w:t>2050203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8B8D0">
            <w:pPr>
              <w:textAlignment w:val="center"/>
              <w:rPr>
                <w:rFonts w:hint="default" w:cs="宋体"/>
                <w:color w:val="000000"/>
                <w:sz w:val="20"/>
                <w:szCs w:val="20"/>
              </w:rPr>
            </w:pPr>
            <w:r>
              <w:rPr>
                <w:rFonts w:cs="宋体"/>
                <w:color w:val="000000"/>
                <w:sz w:val="20"/>
                <w:szCs w:val="20"/>
              </w:rPr>
              <w:t>初中教育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F2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37,849.37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9A2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33,787.91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A3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4,061.47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CAB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37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E35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EDF83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468F3">
            <w:pPr>
              <w:textAlignment w:val="center"/>
              <w:rPr>
                <w:rFonts w:hint="default" w:cs="宋体"/>
                <w:color w:val="000000"/>
                <w:sz w:val="20"/>
                <w:szCs w:val="20"/>
              </w:rPr>
            </w:pPr>
            <w:r>
              <w:rPr>
                <w:rFonts w:cs="宋体"/>
                <w:color w:val="000000"/>
                <w:sz w:val="20"/>
                <w:szCs w:val="20"/>
              </w:rPr>
              <w:t>2050204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0CC9A">
            <w:pPr>
              <w:textAlignment w:val="center"/>
              <w:rPr>
                <w:rFonts w:hint="default" w:cs="宋体"/>
                <w:color w:val="000000"/>
                <w:sz w:val="20"/>
                <w:szCs w:val="20"/>
              </w:rPr>
            </w:pPr>
            <w:r>
              <w:rPr>
                <w:rFonts w:cs="宋体"/>
                <w:color w:val="000000"/>
                <w:sz w:val="20"/>
                <w:szCs w:val="20"/>
              </w:rPr>
              <w:t>高中教育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C2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12,994.12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0E4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6,468.73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A18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6,525.39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69D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6D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FC1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CEC9D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6824E">
            <w:pPr>
              <w:textAlignment w:val="center"/>
              <w:rPr>
                <w:rFonts w:hint="default" w:cs="宋体"/>
                <w:color w:val="000000"/>
                <w:sz w:val="20"/>
                <w:szCs w:val="20"/>
              </w:rPr>
            </w:pPr>
            <w:r>
              <w:rPr>
                <w:rFonts w:cs="宋体"/>
                <w:color w:val="000000"/>
                <w:sz w:val="20"/>
                <w:szCs w:val="20"/>
              </w:rPr>
              <w:t>2050205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7F1F8">
            <w:pPr>
              <w:textAlignment w:val="center"/>
              <w:rPr>
                <w:rFonts w:hint="default" w:cs="宋体"/>
                <w:color w:val="000000"/>
                <w:sz w:val="20"/>
                <w:szCs w:val="20"/>
              </w:rPr>
            </w:pPr>
            <w:r>
              <w:rPr>
                <w:rFonts w:cs="宋体"/>
                <w:color w:val="000000"/>
                <w:sz w:val="20"/>
                <w:szCs w:val="20"/>
              </w:rPr>
              <w:t>高等教育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C52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91D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0B5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4E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56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6D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F0102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1ADA7">
            <w:pPr>
              <w:textAlignment w:val="center"/>
              <w:rPr>
                <w:rFonts w:hint="default" w:cs="宋体"/>
                <w:color w:val="000000"/>
                <w:sz w:val="20"/>
                <w:szCs w:val="20"/>
              </w:rPr>
            </w:pPr>
            <w:r>
              <w:rPr>
                <w:rFonts w:cs="宋体"/>
                <w:color w:val="000000"/>
                <w:sz w:val="20"/>
                <w:szCs w:val="20"/>
              </w:rPr>
              <w:t>2050299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CE8C9">
            <w:pPr>
              <w:textAlignment w:val="center"/>
              <w:rPr>
                <w:rFonts w:hint="default" w:cs="宋体"/>
                <w:color w:val="000000"/>
                <w:sz w:val="20"/>
                <w:szCs w:val="20"/>
              </w:rPr>
            </w:pPr>
            <w:r>
              <w:rPr>
                <w:rFonts w:cs="宋体"/>
                <w:color w:val="000000"/>
                <w:sz w:val="20"/>
                <w:szCs w:val="20"/>
              </w:rPr>
              <w:t>其他普通教育支出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A79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1,541.40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7D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847.53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48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693.87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9C3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EE8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8DB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7B240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8C5FE">
            <w:pPr>
              <w:textAlignment w:val="center"/>
              <w:rPr>
                <w:rFonts w:hint="default" w:cs="宋体"/>
                <w:color w:val="000000"/>
                <w:sz w:val="20"/>
                <w:szCs w:val="20"/>
              </w:rPr>
            </w:pPr>
            <w:r>
              <w:rPr>
                <w:rFonts w:cs="宋体"/>
                <w:b/>
                <w:color w:val="000000"/>
                <w:sz w:val="20"/>
                <w:szCs w:val="20"/>
              </w:rPr>
              <w:t>20503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B39C9">
            <w:pPr>
              <w:textAlignment w:val="center"/>
              <w:rPr>
                <w:rFonts w:hint="default" w:cs="宋体"/>
                <w:color w:val="000000"/>
                <w:sz w:val="20"/>
                <w:szCs w:val="20"/>
              </w:rPr>
            </w:pPr>
            <w:r>
              <w:rPr>
                <w:rFonts w:cs="宋体"/>
                <w:b/>
                <w:color w:val="000000"/>
                <w:sz w:val="20"/>
                <w:szCs w:val="20"/>
              </w:rPr>
              <w:t>职业教育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079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6,361.46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392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4,613.30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E06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1,748.16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139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83E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66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BA6AB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74D92">
            <w:pPr>
              <w:textAlignment w:val="center"/>
              <w:rPr>
                <w:rFonts w:hint="default" w:cs="宋体"/>
                <w:color w:val="000000"/>
                <w:sz w:val="20"/>
                <w:szCs w:val="20"/>
              </w:rPr>
            </w:pPr>
            <w:r>
              <w:rPr>
                <w:rFonts w:cs="宋体"/>
                <w:color w:val="000000"/>
                <w:sz w:val="20"/>
                <w:szCs w:val="20"/>
              </w:rPr>
              <w:t>2050302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F4264">
            <w:pPr>
              <w:textAlignment w:val="center"/>
              <w:rPr>
                <w:rFonts w:hint="default" w:cs="宋体"/>
                <w:color w:val="000000"/>
                <w:sz w:val="20"/>
                <w:szCs w:val="20"/>
              </w:rPr>
            </w:pPr>
            <w:r>
              <w:rPr>
                <w:rFonts w:cs="宋体"/>
                <w:color w:val="000000"/>
                <w:sz w:val="20"/>
                <w:szCs w:val="20"/>
              </w:rPr>
              <w:t>中等职业教育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CD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5,972.02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B5C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4,613.30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D3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1,358.73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B1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852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76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C080D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074A3">
            <w:pPr>
              <w:textAlignment w:val="center"/>
              <w:rPr>
                <w:rFonts w:hint="default" w:cs="宋体"/>
                <w:color w:val="000000"/>
                <w:sz w:val="20"/>
                <w:szCs w:val="20"/>
              </w:rPr>
            </w:pPr>
            <w:r>
              <w:rPr>
                <w:rFonts w:cs="宋体"/>
                <w:color w:val="000000"/>
                <w:sz w:val="20"/>
                <w:szCs w:val="20"/>
              </w:rPr>
              <w:t>2050399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EBC65">
            <w:pPr>
              <w:textAlignment w:val="center"/>
              <w:rPr>
                <w:rFonts w:hint="default" w:cs="宋体"/>
                <w:color w:val="000000"/>
                <w:sz w:val="20"/>
                <w:szCs w:val="20"/>
              </w:rPr>
            </w:pPr>
            <w:r>
              <w:rPr>
                <w:rFonts w:cs="宋体"/>
                <w:color w:val="000000"/>
                <w:sz w:val="20"/>
                <w:szCs w:val="20"/>
              </w:rPr>
              <w:t>其他职业教育支出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F0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389.43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9F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CF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389.43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43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092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4D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28811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0CC86">
            <w:pPr>
              <w:textAlignment w:val="center"/>
              <w:rPr>
                <w:rFonts w:hint="default" w:cs="宋体"/>
                <w:color w:val="000000"/>
                <w:sz w:val="20"/>
                <w:szCs w:val="20"/>
              </w:rPr>
            </w:pPr>
            <w:r>
              <w:rPr>
                <w:rFonts w:cs="宋体"/>
                <w:b/>
                <w:color w:val="000000"/>
                <w:sz w:val="20"/>
                <w:szCs w:val="20"/>
              </w:rPr>
              <w:t>20505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C9B70">
            <w:pPr>
              <w:textAlignment w:val="center"/>
              <w:rPr>
                <w:rFonts w:hint="default" w:cs="宋体"/>
                <w:color w:val="000000"/>
                <w:sz w:val="20"/>
                <w:szCs w:val="20"/>
              </w:rPr>
            </w:pPr>
            <w:r>
              <w:rPr>
                <w:rFonts w:cs="宋体"/>
                <w:b/>
                <w:color w:val="000000"/>
                <w:sz w:val="20"/>
                <w:szCs w:val="20"/>
              </w:rPr>
              <w:t>广播电视教育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4C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801.06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118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778.17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8D6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6B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7B5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82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49C72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04122">
            <w:pPr>
              <w:textAlignment w:val="center"/>
              <w:rPr>
                <w:rFonts w:hint="default" w:cs="宋体"/>
                <w:color w:val="000000"/>
                <w:sz w:val="20"/>
                <w:szCs w:val="20"/>
              </w:rPr>
            </w:pPr>
            <w:r>
              <w:rPr>
                <w:rFonts w:cs="宋体"/>
                <w:color w:val="000000"/>
                <w:sz w:val="20"/>
                <w:szCs w:val="20"/>
              </w:rPr>
              <w:t>2050501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168DD">
            <w:pPr>
              <w:textAlignment w:val="center"/>
              <w:rPr>
                <w:rFonts w:hint="default" w:cs="宋体"/>
                <w:color w:val="000000"/>
                <w:sz w:val="20"/>
                <w:szCs w:val="20"/>
              </w:rPr>
            </w:pPr>
            <w:r>
              <w:rPr>
                <w:rFonts w:cs="宋体"/>
                <w:color w:val="000000"/>
                <w:sz w:val="20"/>
                <w:szCs w:val="20"/>
              </w:rPr>
              <w:t>广播电视学校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F9E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801.06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65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778.17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5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24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4D4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BE7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F1291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C99CC">
            <w:pPr>
              <w:textAlignment w:val="center"/>
              <w:rPr>
                <w:rFonts w:hint="default" w:cs="宋体"/>
                <w:color w:val="000000"/>
                <w:sz w:val="20"/>
                <w:szCs w:val="20"/>
              </w:rPr>
            </w:pPr>
            <w:r>
              <w:rPr>
                <w:rFonts w:cs="宋体"/>
                <w:b/>
                <w:color w:val="000000"/>
                <w:sz w:val="20"/>
                <w:szCs w:val="20"/>
              </w:rPr>
              <w:t>20507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75CD3">
            <w:pPr>
              <w:textAlignment w:val="center"/>
              <w:rPr>
                <w:rFonts w:hint="default" w:cs="宋体"/>
                <w:color w:val="000000"/>
                <w:sz w:val="20"/>
                <w:szCs w:val="20"/>
              </w:rPr>
            </w:pPr>
            <w:r>
              <w:rPr>
                <w:rFonts w:cs="宋体"/>
                <w:b/>
                <w:color w:val="000000"/>
                <w:sz w:val="20"/>
                <w:szCs w:val="20"/>
              </w:rPr>
              <w:t>特殊教育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09B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575.75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52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490.64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3D0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A80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FE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88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C2260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AD093">
            <w:pPr>
              <w:textAlignment w:val="center"/>
              <w:rPr>
                <w:rFonts w:hint="default" w:cs="宋体"/>
                <w:color w:val="000000"/>
                <w:sz w:val="20"/>
                <w:szCs w:val="20"/>
              </w:rPr>
            </w:pPr>
            <w:r>
              <w:rPr>
                <w:rFonts w:cs="宋体"/>
                <w:color w:val="000000"/>
                <w:sz w:val="20"/>
                <w:szCs w:val="20"/>
              </w:rPr>
              <w:t>2050701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066EF">
            <w:pPr>
              <w:textAlignment w:val="center"/>
              <w:rPr>
                <w:rFonts w:hint="default" w:cs="宋体"/>
                <w:color w:val="000000"/>
                <w:sz w:val="20"/>
                <w:szCs w:val="20"/>
              </w:rPr>
            </w:pPr>
            <w:r>
              <w:rPr>
                <w:rFonts w:cs="宋体"/>
                <w:color w:val="000000"/>
                <w:sz w:val="20"/>
                <w:szCs w:val="20"/>
              </w:rPr>
              <w:t>特殊学校教育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13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516.86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DC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490.64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DE5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435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EB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D9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4FD51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1C0D1">
            <w:pPr>
              <w:textAlignment w:val="center"/>
              <w:rPr>
                <w:rFonts w:hint="default" w:cs="宋体"/>
                <w:color w:val="000000"/>
                <w:sz w:val="20"/>
                <w:szCs w:val="20"/>
              </w:rPr>
            </w:pPr>
            <w:r>
              <w:rPr>
                <w:rFonts w:cs="宋体"/>
                <w:color w:val="000000"/>
                <w:sz w:val="20"/>
                <w:szCs w:val="20"/>
              </w:rPr>
              <w:t>2050799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5FA2E">
            <w:pPr>
              <w:textAlignment w:val="center"/>
              <w:rPr>
                <w:rFonts w:hint="default" w:cs="宋体"/>
                <w:color w:val="000000"/>
                <w:sz w:val="20"/>
                <w:szCs w:val="20"/>
              </w:rPr>
            </w:pPr>
            <w:r>
              <w:rPr>
                <w:rFonts w:cs="宋体"/>
                <w:color w:val="000000"/>
                <w:sz w:val="20"/>
                <w:szCs w:val="20"/>
              </w:rPr>
              <w:t>其他特殊教育支出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599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FF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BA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213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5E1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93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DA005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6F86D">
            <w:pPr>
              <w:textAlignment w:val="center"/>
              <w:rPr>
                <w:rFonts w:hint="default" w:cs="宋体"/>
                <w:color w:val="000000"/>
                <w:sz w:val="20"/>
                <w:szCs w:val="20"/>
              </w:rPr>
            </w:pPr>
            <w:r>
              <w:rPr>
                <w:rFonts w:cs="宋体"/>
                <w:b/>
                <w:color w:val="000000"/>
                <w:sz w:val="20"/>
                <w:szCs w:val="20"/>
              </w:rPr>
              <w:t>20508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006B4">
            <w:pPr>
              <w:textAlignment w:val="center"/>
              <w:rPr>
                <w:rFonts w:hint="default" w:cs="宋体"/>
                <w:color w:val="000000"/>
                <w:sz w:val="20"/>
                <w:szCs w:val="20"/>
              </w:rPr>
            </w:pPr>
            <w:r>
              <w:rPr>
                <w:rFonts w:cs="宋体"/>
                <w:b/>
                <w:color w:val="000000"/>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E1D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831.93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C74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789.90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D38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93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32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A5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097D1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62E2E">
            <w:pPr>
              <w:textAlignment w:val="center"/>
              <w:rPr>
                <w:rFonts w:hint="default" w:cs="宋体"/>
                <w:color w:val="000000"/>
                <w:sz w:val="20"/>
                <w:szCs w:val="20"/>
              </w:rPr>
            </w:pPr>
            <w:r>
              <w:rPr>
                <w:rFonts w:cs="宋体"/>
                <w:color w:val="000000"/>
                <w:sz w:val="20"/>
                <w:szCs w:val="20"/>
              </w:rPr>
              <w:t>2050801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83341">
            <w:pPr>
              <w:textAlignment w:val="center"/>
              <w:rPr>
                <w:rFonts w:hint="default" w:cs="宋体"/>
                <w:color w:val="000000"/>
                <w:sz w:val="20"/>
                <w:szCs w:val="20"/>
              </w:rPr>
            </w:pPr>
            <w:r>
              <w:rPr>
                <w:rFonts w:cs="宋体"/>
                <w:color w:val="000000"/>
                <w:sz w:val="20"/>
                <w:szCs w:val="20"/>
              </w:rPr>
              <w:t>教师进修</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FDA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831.93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2E4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789.90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1C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30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18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6B7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94777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69644">
            <w:pPr>
              <w:textAlignment w:val="center"/>
              <w:rPr>
                <w:rFonts w:hint="default" w:cs="宋体"/>
                <w:color w:val="000000"/>
                <w:sz w:val="20"/>
                <w:szCs w:val="20"/>
              </w:rPr>
            </w:pPr>
            <w:r>
              <w:rPr>
                <w:rFonts w:cs="宋体"/>
                <w:b/>
                <w:color w:val="000000"/>
                <w:sz w:val="20"/>
                <w:szCs w:val="20"/>
              </w:rPr>
              <w:t>20509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E2C5A">
            <w:pPr>
              <w:textAlignment w:val="center"/>
              <w:rPr>
                <w:rFonts w:hint="default" w:cs="宋体"/>
                <w:color w:val="000000"/>
                <w:sz w:val="20"/>
                <w:szCs w:val="20"/>
              </w:rPr>
            </w:pPr>
            <w:r>
              <w:rPr>
                <w:rFonts w:cs="宋体"/>
                <w:b/>
                <w:color w:val="000000"/>
                <w:sz w:val="20"/>
                <w:szCs w:val="20"/>
              </w:rPr>
              <w:t>教育费附加安排的支出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4FB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1,164.70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1A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1,164.70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4B8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42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999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78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DAEB5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32938">
            <w:pPr>
              <w:textAlignment w:val="center"/>
              <w:rPr>
                <w:rFonts w:hint="default" w:cs="宋体"/>
                <w:color w:val="000000"/>
                <w:sz w:val="20"/>
                <w:szCs w:val="20"/>
              </w:rPr>
            </w:pPr>
            <w:r>
              <w:rPr>
                <w:rFonts w:cs="宋体"/>
                <w:color w:val="000000"/>
                <w:sz w:val="20"/>
                <w:szCs w:val="20"/>
              </w:rPr>
              <w:t>2050999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12CE8">
            <w:pPr>
              <w:textAlignment w:val="center"/>
              <w:rPr>
                <w:rFonts w:hint="default" w:cs="宋体"/>
                <w:color w:val="000000"/>
                <w:sz w:val="20"/>
                <w:szCs w:val="20"/>
              </w:rPr>
            </w:pPr>
            <w:r>
              <w:rPr>
                <w:rFonts w:cs="宋体"/>
                <w:color w:val="000000"/>
                <w:sz w:val="20"/>
                <w:szCs w:val="20"/>
              </w:rPr>
              <w:t>其他教育费附加安排的支出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88B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1,164.70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42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1,164.70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EC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3D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8C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808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D22A4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2D2D7">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C1C6E">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0F6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21,727.89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81D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21,726.89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68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00E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E4D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1DD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4F367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6DC3D">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B2B11">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77C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21,726.89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C1D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21,726.89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76A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F41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FE9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846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83497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E41C4">
            <w:pPr>
              <w:textAlignment w:val="center"/>
              <w:rPr>
                <w:rFonts w:hint="default" w:cs="宋体"/>
                <w:color w:val="000000"/>
                <w:sz w:val="20"/>
                <w:szCs w:val="20"/>
              </w:rPr>
            </w:pPr>
            <w:r>
              <w:rPr>
                <w:rFonts w:cs="宋体"/>
                <w:color w:val="000000"/>
                <w:sz w:val="20"/>
                <w:szCs w:val="20"/>
              </w:rPr>
              <w:t>2080501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B0AA5">
            <w:pPr>
              <w:textAlignment w:val="center"/>
              <w:rPr>
                <w:rFonts w:hint="default" w:cs="宋体"/>
                <w:color w:val="000000"/>
                <w:sz w:val="20"/>
                <w:szCs w:val="20"/>
              </w:rPr>
            </w:pPr>
            <w:r>
              <w:rPr>
                <w:rFonts w:cs="宋体"/>
                <w:color w:val="000000"/>
                <w:sz w:val="20"/>
                <w:szCs w:val="20"/>
              </w:rPr>
              <w:t>行政单位离退休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C13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758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1C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62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0DD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0A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96C1A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F043F">
            <w:pPr>
              <w:textAlignment w:val="center"/>
              <w:rPr>
                <w:rFonts w:hint="default" w:cs="宋体"/>
                <w:color w:val="000000"/>
                <w:sz w:val="20"/>
                <w:szCs w:val="20"/>
              </w:rPr>
            </w:pPr>
            <w:r>
              <w:rPr>
                <w:rFonts w:cs="宋体"/>
                <w:color w:val="000000"/>
                <w:sz w:val="20"/>
                <w:szCs w:val="20"/>
              </w:rPr>
              <w:t>2080502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0A7F3">
            <w:pPr>
              <w:textAlignment w:val="center"/>
              <w:rPr>
                <w:rFonts w:hint="default" w:cs="宋体"/>
                <w:color w:val="000000"/>
                <w:sz w:val="20"/>
                <w:szCs w:val="20"/>
              </w:rPr>
            </w:pPr>
            <w:r>
              <w:rPr>
                <w:rFonts w:cs="宋体"/>
                <w:color w:val="000000"/>
                <w:sz w:val="20"/>
                <w:szCs w:val="20"/>
              </w:rPr>
              <w:t>事业单位离退休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3A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5,577.75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75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5,577.75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F5F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E74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70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436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835F1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5E3AA">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DC4CA">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2F1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10,692.73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676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10,692.73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88E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22D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22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CA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30BB9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8EB77">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9648A">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65A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5,363.73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464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5,363.73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A9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5B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458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289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3D8E8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C98BB">
            <w:pPr>
              <w:textAlignment w:val="center"/>
              <w:rPr>
                <w:rFonts w:hint="default" w:cs="宋体"/>
                <w:color w:val="000000"/>
                <w:sz w:val="20"/>
                <w:szCs w:val="20"/>
              </w:rPr>
            </w:pPr>
            <w:r>
              <w:rPr>
                <w:rFonts w:cs="宋体"/>
                <w:b/>
                <w:color w:val="000000"/>
                <w:sz w:val="20"/>
                <w:szCs w:val="20"/>
              </w:rPr>
              <w:t>20811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7C5E3">
            <w:pPr>
              <w:textAlignment w:val="center"/>
              <w:rPr>
                <w:rFonts w:hint="default" w:cs="宋体"/>
                <w:color w:val="000000"/>
                <w:sz w:val="20"/>
                <w:szCs w:val="20"/>
              </w:rPr>
            </w:pPr>
            <w:r>
              <w:rPr>
                <w:rFonts w:cs="宋体"/>
                <w:b/>
                <w:color w:val="000000"/>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21D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C0B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2C9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FE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87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7CA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567CC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FFE6F">
            <w:pPr>
              <w:textAlignment w:val="center"/>
              <w:rPr>
                <w:rFonts w:hint="default" w:cs="宋体"/>
                <w:color w:val="000000"/>
                <w:sz w:val="20"/>
                <w:szCs w:val="20"/>
              </w:rPr>
            </w:pPr>
            <w:r>
              <w:rPr>
                <w:rFonts w:cs="宋体"/>
                <w:color w:val="000000"/>
                <w:sz w:val="20"/>
                <w:szCs w:val="20"/>
              </w:rPr>
              <w:t>2081106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0EBFED">
            <w:pPr>
              <w:textAlignment w:val="center"/>
              <w:rPr>
                <w:rFonts w:hint="default" w:cs="宋体"/>
                <w:color w:val="000000"/>
                <w:sz w:val="20"/>
                <w:szCs w:val="20"/>
              </w:rPr>
            </w:pPr>
            <w:r>
              <w:rPr>
                <w:rFonts w:cs="宋体"/>
                <w:color w:val="000000"/>
                <w:sz w:val="20"/>
                <w:szCs w:val="20"/>
              </w:rPr>
              <w:t>残疾人体育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921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E1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C53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25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8AA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7CE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5F7D8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E5099">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867BB">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25A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6,527.68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EBF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6,527.68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119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FF5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9A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465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0A08D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7293C">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5FA62">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BA9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6,527.68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813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6,527.68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916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63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33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FC9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E85BB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5DD3F">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08C9F">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3D6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6EF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E99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DF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AD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DE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87E04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A6ED7">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28D29">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C97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5,055.91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13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5,055.91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36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D7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15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38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816AA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67E26">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42FC7">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5BD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1,452.33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BB9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1,452.33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96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FE9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ED2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BB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ADE74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2FF08">
            <w:pPr>
              <w:textAlignment w:val="center"/>
              <w:rPr>
                <w:rFonts w:hint="default" w:cs="宋体"/>
                <w:color w:val="000000"/>
                <w:sz w:val="20"/>
                <w:szCs w:val="20"/>
              </w:rPr>
            </w:pPr>
            <w:r>
              <w:rPr>
                <w:rFonts w:cs="宋体"/>
                <w:b/>
                <w:color w:val="000000"/>
                <w:sz w:val="20"/>
                <w:szCs w:val="20"/>
              </w:rPr>
              <w:t>212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CC505">
            <w:pPr>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E8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13,721.91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D99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E72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13,721.91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28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D0A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EA9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F59A2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70944">
            <w:pPr>
              <w:textAlignment w:val="center"/>
              <w:rPr>
                <w:rFonts w:hint="default" w:cs="宋体"/>
                <w:color w:val="000000"/>
                <w:sz w:val="20"/>
                <w:szCs w:val="20"/>
              </w:rPr>
            </w:pPr>
            <w:r>
              <w:rPr>
                <w:rFonts w:cs="宋体"/>
                <w:b/>
                <w:color w:val="000000"/>
                <w:sz w:val="20"/>
                <w:szCs w:val="20"/>
              </w:rPr>
              <w:t>21208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ADF54">
            <w:pPr>
              <w:textAlignment w:val="center"/>
              <w:rPr>
                <w:rFonts w:hint="default" w:cs="宋体"/>
                <w:color w:val="000000"/>
                <w:sz w:val="20"/>
                <w:szCs w:val="20"/>
              </w:rPr>
            </w:pPr>
            <w:r>
              <w:rPr>
                <w:rFonts w:cs="宋体"/>
                <w:b/>
                <w:color w:val="000000"/>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B3F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13,721.91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C12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C8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13,721.91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2DF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58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980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CEAE0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A3B3F">
            <w:pPr>
              <w:textAlignment w:val="center"/>
              <w:rPr>
                <w:rFonts w:hint="default" w:cs="宋体"/>
                <w:color w:val="000000"/>
                <w:sz w:val="20"/>
                <w:szCs w:val="20"/>
              </w:rPr>
            </w:pPr>
            <w:r>
              <w:rPr>
                <w:rFonts w:cs="宋体"/>
                <w:color w:val="000000"/>
                <w:sz w:val="20"/>
                <w:szCs w:val="20"/>
              </w:rPr>
              <w:t>2120801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4BD07">
            <w:pPr>
              <w:textAlignment w:val="center"/>
              <w:rPr>
                <w:rFonts w:hint="default" w:cs="宋体"/>
                <w:color w:val="000000"/>
                <w:sz w:val="20"/>
                <w:szCs w:val="20"/>
              </w:rPr>
            </w:pPr>
            <w:r>
              <w:rPr>
                <w:rFonts w:cs="宋体"/>
                <w:color w:val="000000"/>
                <w:sz w:val="20"/>
                <w:szCs w:val="20"/>
              </w:rPr>
              <w:t>征地和拆迁补偿支出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42A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3,736.23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441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DE8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3,736.23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150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DF0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91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22F1B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A907A">
            <w:pPr>
              <w:textAlignment w:val="center"/>
              <w:rPr>
                <w:rFonts w:hint="default" w:cs="宋体"/>
                <w:color w:val="000000"/>
                <w:sz w:val="20"/>
                <w:szCs w:val="20"/>
              </w:rPr>
            </w:pPr>
            <w:r>
              <w:rPr>
                <w:rFonts w:cs="宋体"/>
                <w:color w:val="000000"/>
                <w:sz w:val="20"/>
                <w:szCs w:val="20"/>
              </w:rPr>
              <w:t>2120802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D7AEE">
            <w:pPr>
              <w:textAlignment w:val="center"/>
              <w:rPr>
                <w:rFonts w:hint="default" w:cs="宋体"/>
                <w:color w:val="000000"/>
                <w:sz w:val="20"/>
                <w:szCs w:val="20"/>
              </w:rPr>
            </w:pPr>
            <w:r>
              <w:rPr>
                <w:rFonts w:cs="宋体"/>
                <w:color w:val="000000"/>
                <w:sz w:val="20"/>
                <w:szCs w:val="20"/>
              </w:rPr>
              <w:t>土地开发支出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F1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9,985.68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5D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1D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9,985.68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1F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80C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74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7AA1C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A8DCD">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F0604">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ADC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691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EF8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442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6E2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C8F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71858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08A58">
            <w:pPr>
              <w:textAlignment w:val="center"/>
              <w:rPr>
                <w:rFonts w:hint="default" w:cs="宋体"/>
                <w:color w:val="000000"/>
                <w:sz w:val="20"/>
                <w:szCs w:val="20"/>
              </w:rPr>
            </w:pPr>
            <w:r>
              <w:rPr>
                <w:rFonts w:cs="宋体"/>
                <w:b/>
                <w:color w:val="000000"/>
                <w:sz w:val="20"/>
                <w:szCs w:val="20"/>
              </w:rPr>
              <w:t>21303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9E1DB">
            <w:pPr>
              <w:textAlignment w:val="center"/>
              <w:rPr>
                <w:rFonts w:hint="default" w:cs="宋体"/>
                <w:color w:val="000000"/>
                <w:sz w:val="20"/>
                <w:szCs w:val="20"/>
              </w:rPr>
            </w:pPr>
            <w:r>
              <w:rPr>
                <w:rFonts w:cs="宋体"/>
                <w:b/>
                <w:color w:val="000000"/>
                <w:sz w:val="20"/>
                <w:szCs w:val="20"/>
              </w:rPr>
              <w:t>水利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A88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3BE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7A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36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85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AFE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CDF52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0D8A0">
            <w:pPr>
              <w:textAlignment w:val="center"/>
              <w:rPr>
                <w:rFonts w:hint="default" w:cs="宋体"/>
                <w:color w:val="000000"/>
                <w:sz w:val="20"/>
                <w:szCs w:val="20"/>
              </w:rPr>
            </w:pPr>
            <w:r>
              <w:rPr>
                <w:rFonts w:cs="宋体"/>
                <w:color w:val="000000"/>
                <w:sz w:val="20"/>
                <w:szCs w:val="20"/>
              </w:rPr>
              <w:t>2130304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D23BD">
            <w:pPr>
              <w:textAlignment w:val="center"/>
              <w:rPr>
                <w:rFonts w:hint="default" w:cs="宋体"/>
                <w:color w:val="000000"/>
                <w:sz w:val="20"/>
                <w:szCs w:val="20"/>
              </w:rPr>
            </w:pPr>
            <w:r>
              <w:rPr>
                <w:rFonts w:cs="宋体"/>
                <w:color w:val="000000"/>
                <w:sz w:val="20"/>
                <w:szCs w:val="20"/>
              </w:rPr>
              <w:t>水利行业业务管理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B33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79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9D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1F5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71B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1A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52242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E76B2">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EB727">
            <w:pPr>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C72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808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C4E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8E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AF7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62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F0A4C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1B691">
            <w:pPr>
              <w:textAlignment w:val="center"/>
              <w:rPr>
                <w:rFonts w:hint="default" w:cs="宋体"/>
                <w:color w:val="000000"/>
                <w:sz w:val="20"/>
                <w:szCs w:val="20"/>
              </w:rPr>
            </w:pPr>
            <w:r>
              <w:rPr>
                <w:rFonts w:cs="宋体"/>
                <w:color w:val="000000"/>
                <w:sz w:val="20"/>
                <w:szCs w:val="20"/>
              </w:rPr>
              <w:t>2130599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346F3">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DAB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84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E3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FE2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614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532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E063A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10B2A">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981E3">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D3E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6,181.36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764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6,181.36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53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612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2AE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050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4FCF3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BAEE9">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1EDEA">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5BA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6,181.36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C3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6,181.36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179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E06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628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F82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075A2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2E5D1">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A52B9">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49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6,181.36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36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6,181.36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543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CD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253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347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E9CC9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A0C91">
            <w:pPr>
              <w:textAlignment w:val="center"/>
              <w:rPr>
                <w:rFonts w:hint="default" w:cs="宋体"/>
                <w:color w:val="000000"/>
                <w:sz w:val="20"/>
                <w:szCs w:val="20"/>
              </w:rPr>
            </w:pPr>
            <w:r>
              <w:rPr>
                <w:rFonts w:cs="宋体"/>
                <w:b/>
                <w:color w:val="000000"/>
                <w:sz w:val="20"/>
                <w:szCs w:val="20"/>
              </w:rPr>
              <w:t>229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3D5F6">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1F8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5C1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2B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DA3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21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0F2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057D1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6D32F">
            <w:pPr>
              <w:textAlignment w:val="center"/>
              <w:rPr>
                <w:rFonts w:hint="default" w:cs="宋体"/>
                <w:color w:val="000000"/>
                <w:sz w:val="20"/>
                <w:szCs w:val="20"/>
              </w:rPr>
            </w:pPr>
            <w:r>
              <w:rPr>
                <w:rFonts w:cs="宋体"/>
                <w:b/>
                <w:color w:val="000000"/>
                <w:sz w:val="20"/>
                <w:szCs w:val="20"/>
              </w:rPr>
              <w:t>22960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CA962">
            <w:pPr>
              <w:textAlignment w:val="center"/>
              <w:rPr>
                <w:rFonts w:hint="default" w:cs="宋体"/>
                <w:color w:val="000000"/>
                <w:sz w:val="20"/>
                <w:szCs w:val="20"/>
              </w:rPr>
            </w:pPr>
            <w:r>
              <w:rPr>
                <w:rFonts w:cs="宋体"/>
                <w:b/>
                <w:color w:val="000000"/>
                <w:sz w:val="20"/>
                <w:szCs w:val="20"/>
              </w:rPr>
              <w:t>彩票公益金安排的支出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29E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EC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637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623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75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261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B006E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389F6">
            <w:pPr>
              <w:textAlignment w:val="center"/>
              <w:rPr>
                <w:rFonts w:hint="default" w:cs="宋体"/>
                <w:color w:val="000000"/>
                <w:sz w:val="20"/>
                <w:szCs w:val="20"/>
              </w:rPr>
            </w:pPr>
            <w:r>
              <w:rPr>
                <w:rFonts w:cs="宋体"/>
                <w:color w:val="000000"/>
                <w:sz w:val="20"/>
                <w:szCs w:val="20"/>
              </w:rPr>
              <w:t>2296003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0FF87">
            <w:pPr>
              <w:textAlignment w:val="center"/>
              <w:rPr>
                <w:rFonts w:hint="default" w:cs="宋体"/>
                <w:color w:val="000000"/>
                <w:sz w:val="20"/>
                <w:szCs w:val="20"/>
              </w:rPr>
            </w:pPr>
            <w:r>
              <w:rPr>
                <w:rFonts w:cs="宋体"/>
                <w:color w:val="000000"/>
                <w:sz w:val="20"/>
                <w:szCs w:val="20"/>
              </w:rPr>
              <w:t>用于体育事业的彩票公益金支出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03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D9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0B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D03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13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661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AE120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D17A5">
            <w:pPr>
              <w:textAlignment w:val="center"/>
              <w:rPr>
                <w:rFonts w:hint="default" w:cs="宋体"/>
                <w:color w:val="000000"/>
                <w:sz w:val="20"/>
                <w:szCs w:val="20"/>
              </w:rPr>
            </w:pPr>
            <w:r>
              <w:rPr>
                <w:rFonts w:cs="宋体"/>
                <w:color w:val="000000"/>
                <w:sz w:val="20"/>
                <w:szCs w:val="20"/>
              </w:rPr>
              <w:t>2296004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31982">
            <w:pPr>
              <w:textAlignment w:val="center"/>
              <w:rPr>
                <w:rFonts w:hint="default" w:cs="宋体"/>
                <w:color w:val="000000"/>
                <w:sz w:val="20"/>
                <w:szCs w:val="20"/>
              </w:rPr>
            </w:pPr>
            <w:r>
              <w:rPr>
                <w:rFonts w:cs="宋体"/>
                <w:color w:val="000000"/>
                <w:sz w:val="20"/>
                <w:szCs w:val="20"/>
              </w:rPr>
              <w:t>用于教育事业的彩票公益金支出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726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678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61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280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8E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54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547C4FC">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69C9287">
      <w:pPr>
        <w:rPr>
          <w:rFonts w:hint="default" w:cs="宋体"/>
          <w:sz w:val="21"/>
          <w:szCs w:val="21"/>
        </w:rPr>
      </w:pPr>
      <w:r>
        <w:rPr>
          <w:rFonts w:cs="宋体"/>
          <w:sz w:val="21"/>
          <w:szCs w:val="21"/>
        </w:rPr>
        <w:br w:type="page"/>
      </w:r>
    </w:p>
    <w:p w14:paraId="0C5C0EE7">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0DD4E611">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1877F6F1">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0A157D1">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769D3049">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秀山土家族苗族自治县教育委员会</w:t>
            </w:r>
          </w:p>
        </w:tc>
        <w:tc>
          <w:tcPr>
            <w:tcW w:w="1694" w:type="dxa"/>
            <w:tcBorders>
              <w:top w:val="nil"/>
              <w:left w:val="nil"/>
              <w:bottom w:val="nil"/>
              <w:right w:val="nil"/>
            </w:tcBorders>
            <w:shd w:val="clear" w:color="auto" w:fill="auto"/>
            <w:tcMar>
              <w:top w:w="15" w:type="dxa"/>
              <w:left w:w="15" w:type="dxa"/>
              <w:right w:w="15" w:type="dxa"/>
            </w:tcMar>
            <w:vAlign w:val="bottom"/>
          </w:tcPr>
          <w:p w14:paraId="29EB5890">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688D8AF4">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1A3177FB">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5B84D6A3">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FFA0460">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27B9AB8F">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6C90509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58C82E0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791EA101">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597F64C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E7282FF">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07CA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7706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25A8BED">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66E5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13521">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1D3C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CF8A0">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A1514EE">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61B4B">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31C0C">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5C45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D78F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61E6A">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5F543">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BE658">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A49C0B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3D9B3">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2B2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164,600.74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8DD6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B11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9B8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01E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072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B8665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42425">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8F7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13,769.91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A179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7DF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88E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42B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DAA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6277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A3F3A">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53B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3F223">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18A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59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48D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D37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3E984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F8BE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960FD5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356E1">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B5E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DA7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444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961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A482F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095F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AEB14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5DDA3">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E74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131,608.28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DBF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131,608.28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736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083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3B50D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26E6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3545FD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E126F">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66F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077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B79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C3E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2ED10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F491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2A699A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30B8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6AE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5CD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5B0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7EC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74AA6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5EB8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42C7DB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6FC27">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9AA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21,727.89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3FF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21,727.89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A8D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0A8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54A05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6517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4A2F9A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0EEDF">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8EC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6,527.68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3AD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6,527.68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F32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8F8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7F2D8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0CD4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5AAA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66FC5">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4B7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30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051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674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80DA9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A5BF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BDF0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A86DB">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1CD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13,721.91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0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29A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13,721.91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9AB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BAA2B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E41A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346E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0EB41">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623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FA3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C32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01A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8A7F1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88F9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884F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93881">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8CC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96A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7E5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77F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C3D5C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AA65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874F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4C1E8">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066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188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12F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1D2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E1165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E39E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017E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38AF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97D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D10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D52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049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E299A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EB3E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9385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23540">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61D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19B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812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0CF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E4BF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AB82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183B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19CC3">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A71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313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658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B1C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90106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D91D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8C1F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4587D">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477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DE3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305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71F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D92DE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BD94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41A4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03BF7">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D3A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6,181.36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8D3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6,181.36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F18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CFC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EA9F6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46BB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9303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A4CB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45E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FA8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55B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994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C4FE7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D994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1DD5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24D94">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E6C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5AA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CC2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186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95CF6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969E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14BD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75765">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71A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D61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D4E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19F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3F8BB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8E5C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047D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9F476">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CB7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93F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CBC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0BD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1E601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FD7CF3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DBF2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D52F8">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8F4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FE1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ECE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749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BFB3A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0BACD8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544E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CABC9">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61C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427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036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27D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12219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CC9975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5DC8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EB75D">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E2F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811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528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0CB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225CB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B0213">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A91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178,370.66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CF74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CF0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179,869.60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D8D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166,099.69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42F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13,769.91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391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ABBA6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FFB83">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2AC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1,544.91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253E8">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C06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67D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55F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7D2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D9D69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51D48">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7B4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1,544.91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F41DE3">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D43260D">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E0EF775">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094C7B">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75EF883">
            <w:pPr>
              <w:spacing w:line="200" w:lineRule="exact"/>
              <w:rPr>
                <w:rFonts w:hint="default" w:ascii="Times New Roman" w:hAnsi="Times New Roman"/>
                <w:color w:val="000000"/>
                <w:sz w:val="18"/>
                <w:szCs w:val="18"/>
              </w:rPr>
            </w:pPr>
          </w:p>
        </w:tc>
      </w:tr>
      <w:tr w14:paraId="02EAD61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F5005">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0B6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1BD4D">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705C8">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AF30D">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B735B">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98DC8">
            <w:pPr>
              <w:spacing w:line="200" w:lineRule="exact"/>
              <w:jc w:val="right"/>
              <w:rPr>
                <w:rFonts w:hint="default" w:ascii="Times New Roman" w:hAnsi="Times New Roman"/>
                <w:color w:val="000000"/>
                <w:sz w:val="18"/>
                <w:szCs w:val="18"/>
              </w:rPr>
            </w:pPr>
          </w:p>
        </w:tc>
      </w:tr>
      <w:tr w14:paraId="5E7772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8FEDC">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CF2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5FC04">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EB6D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7F8A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36D9A">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9ED5D">
            <w:pPr>
              <w:spacing w:line="200" w:lineRule="exact"/>
              <w:jc w:val="right"/>
              <w:rPr>
                <w:rFonts w:hint="default" w:ascii="Times New Roman" w:hAnsi="Times New Roman"/>
                <w:color w:val="000000"/>
                <w:sz w:val="18"/>
                <w:szCs w:val="18"/>
              </w:rPr>
            </w:pPr>
          </w:p>
        </w:tc>
      </w:tr>
      <w:tr w14:paraId="078BE5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DA21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E6D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179,915.57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9D63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D91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179,915.57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ED2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166,145.66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D85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13,769.91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AD7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D9CC42F">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50695763">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2D508F0F">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CDDC4E4">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14:paraId="3CE883C1">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秀山土家族苗族自治县教育委员会</w:t>
            </w:r>
          </w:p>
        </w:tc>
        <w:tc>
          <w:tcPr>
            <w:tcW w:w="3300" w:type="dxa"/>
            <w:tcBorders>
              <w:top w:val="nil"/>
              <w:left w:val="nil"/>
              <w:bottom w:val="nil"/>
              <w:right w:val="nil"/>
            </w:tcBorders>
            <w:shd w:val="clear" w:color="auto" w:fill="auto"/>
            <w:tcMar>
              <w:top w:w="15" w:type="dxa"/>
              <w:left w:w="15" w:type="dxa"/>
              <w:right w:w="15" w:type="dxa"/>
            </w:tcMar>
            <w:vAlign w:val="bottom"/>
          </w:tcPr>
          <w:p w14:paraId="1C20DC65">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23605F8C">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103B0D2">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14:paraId="16803589">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14:paraId="0946D8AB">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35CB571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94035C">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0B1BA">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04EF8D">
            <w:pPr>
              <w:jc w:val="center"/>
              <w:textAlignment w:val="center"/>
              <w:rPr>
                <w:rFonts w:hint="default" w:cs="宋体"/>
                <w:b/>
                <w:color w:val="000000"/>
                <w:sz w:val="20"/>
                <w:szCs w:val="20"/>
              </w:rPr>
            </w:pPr>
            <w:r>
              <w:rPr>
                <w:rFonts w:cs="宋体"/>
                <w:b/>
                <w:color w:val="000000"/>
                <w:sz w:val="20"/>
                <w:szCs w:val="20"/>
              </w:rPr>
              <w:t>本年支出</w:t>
            </w:r>
          </w:p>
        </w:tc>
      </w:tr>
      <w:tr w14:paraId="723538D6">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4D6C7">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EA8D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A95B7">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C9A05">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65655">
            <w:pPr>
              <w:jc w:val="center"/>
              <w:textAlignment w:val="center"/>
              <w:rPr>
                <w:rFonts w:hint="default" w:cs="宋体"/>
                <w:b/>
                <w:color w:val="000000"/>
                <w:sz w:val="20"/>
                <w:szCs w:val="20"/>
              </w:rPr>
            </w:pPr>
            <w:r>
              <w:rPr>
                <w:rFonts w:cs="宋体"/>
                <w:b/>
                <w:color w:val="000000"/>
                <w:sz w:val="20"/>
                <w:szCs w:val="20"/>
              </w:rPr>
              <w:t>项目支出</w:t>
            </w:r>
          </w:p>
        </w:tc>
      </w:tr>
      <w:tr w14:paraId="20E757BA">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922BC">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5D749">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3308E">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A464F">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93CA7">
            <w:pPr>
              <w:jc w:val="center"/>
              <w:rPr>
                <w:rFonts w:hint="default" w:cs="宋体"/>
                <w:b/>
                <w:color w:val="000000"/>
                <w:sz w:val="20"/>
                <w:szCs w:val="20"/>
              </w:rPr>
            </w:pPr>
          </w:p>
        </w:tc>
      </w:tr>
      <w:tr w14:paraId="295FC1D4">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80ADA">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91ED4">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7FE7F">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16F1D">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3AE9C">
            <w:pPr>
              <w:jc w:val="center"/>
              <w:rPr>
                <w:rFonts w:hint="default" w:cs="宋体"/>
                <w:b/>
                <w:color w:val="000000"/>
                <w:sz w:val="20"/>
                <w:szCs w:val="20"/>
              </w:rPr>
            </w:pPr>
          </w:p>
        </w:tc>
      </w:tr>
      <w:tr w14:paraId="70232193">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CBE66">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AA5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166,099.69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8C3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143,434.52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322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22,665.17</w:t>
            </w:r>
            <w:r>
              <w:rPr>
                <w:rFonts w:ascii="Times New Roman" w:hAnsi="Times New Roman"/>
                <w:b/>
                <w:color w:val="000000"/>
                <w:sz w:val="20"/>
                <w:u w:color="auto"/>
              </w:rPr>
              <w:t xml:space="preserve"> </w:t>
            </w:r>
          </w:p>
        </w:tc>
      </w:tr>
      <w:tr w14:paraId="3F787F4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C31C2">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B7E6D">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8E9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C21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323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r>
      <w:tr w14:paraId="5EBA00B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D4E0F">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A0928">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FBC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6AC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269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r>
      <w:tr w14:paraId="32C21DC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17603">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066D3">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7E9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A146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A6E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r>
      <w:tr w14:paraId="6F61E1E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00AC4">
            <w:pPr>
              <w:textAlignment w:val="center"/>
              <w:rPr>
                <w:rFonts w:hint="default" w:cs="宋体"/>
                <w:color w:val="000000"/>
                <w:sz w:val="20"/>
                <w:szCs w:val="20"/>
              </w:rPr>
            </w:pPr>
            <w:r>
              <w:rPr>
                <w:rFonts w:cs="宋体"/>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095EE">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EDF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1B5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9AD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EBB34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92C10">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9C678">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1D8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131,608.28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DE0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108,997.99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78D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22,610.30</w:t>
            </w:r>
            <w:r>
              <w:rPr>
                <w:rFonts w:ascii="Times New Roman" w:hAnsi="Times New Roman"/>
                <w:b/>
                <w:color w:val="000000"/>
                <w:sz w:val="20"/>
                <w:u w:color="auto"/>
              </w:rPr>
              <w:t xml:space="preserve"> </w:t>
            </w:r>
          </w:p>
        </w:tc>
      </w:tr>
      <w:tr w14:paraId="66FA713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77343">
            <w:pPr>
              <w:textAlignment w:val="center"/>
              <w:rPr>
                <w:rFonts w:hint="default" w:cs="宋体"/>
                <w:color w:val="000000"/>
                <w:sz w:val="20"/>
                <w:szCs w:val="20"/>
              </w:rPr>
            </w:pPr>
            <w:r>
              <w:rPr>
                <w:rFonts w:cs="宋体"/>
                <w:b/>
                <w:color w:val="000000"/>
                <w:sz w:val="20"/>
                <w:szCs w:val="20"/>
              </w:rPr>
              <w:t>20501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93476">
            <w:pPr>
              <w:textAlignment w:val="center"/>
              <w:rPr>
                <w:rFonts w:hint="default" w:cs="宋体"/>
                <w:color w:val="000000"/>
                <w:sz w:val="20"/>
                <w:szCs w:val="20"/>
              </w:rPr>
            </w:pPr>
            <w:r>
              <w:rPr>
                <w:rFonts w:cs="宋体"/>
                <w:b/>
                <w:color w:val="000000"/>
                <w:sz w:val="20"/>
                <w:szCs w:val="20"/>
              </w:rPr>
              <w:t>教育管理事务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50B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2,603.71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04C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2,585.20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21D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r>
      <w:tr w14:paraId="29D5666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033A8">
            <w:pPr>
              <w:textAlignment w:val="center"/>
              <w:rPr>
                <w:rFonts w:hint="default" w:cs="宋体"/>
                <w:color w:val="000000"/>
                <w:sz w:val="20"/>
                <w:szCs w:val="20"/>
              </w:rPr>
            </w:pPr>
            <w:r>
              <w:rPr>
                <w:rFonts w:cs="宋体"/>
                <w:color w:val="000000"/>
                <w:sz w:val="20"/>
                <w:szCs w:val="20"/>
              </w:rPr>
              <w:t>2050101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D90EB">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678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558.25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E66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558.25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A967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105BE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32428">
            <w:pPr>
              <w:textAlignment w:val="center"/>
              <w:rPr>
                <w:rFonts w:hint="default" w:cs="宋体"/>
                <w:color w:val="000000"/>
                <w:sz w:val="20"/>
                <w:szCs w:val="20"/>
              </w:rPr>
            </w:pPr>
            <w:r>
              <w:rPr>
                <w:rFonts w:cs="宋体"/>
                <w:color w:val="000000"/>
                <w:sz w:val="20"/>
                <w:szCs w:val="20"/>
              </w:rPr>
              <w:t>2050102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9C9BB">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372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DE9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D12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7.13</w:t>
            </w:r>
            <w:r>
              <w:rPr>
                <w:rFonts w:ascii="Times New Roman" w:hAnsi="Times New Roman"/>
                <w:color w:val="000000"/>
                <w:sz w:val="20"/>
                <w:u w:color="auto"/>
              </w:rPr>
              <w:t xml:space="preserve"> </w:t>
            </w:r>
          </w:p>
        </w:tc>
      </w:tr>
      <w:tr w14:paraId="2C58CA2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8E852">
            <w:pPr>
              <w:textAlignment w:val="center"/>
              <w:rPr>
                <w:rFonts w:hint="default" w:cs="宋体"/>
                <w:color w:val="000000"/>
                <w:sz w:val="20"/>
                <w:szCs w:val="20"/>
              </w:rPr>
            </w:pPr>
            <w:r>
              <w:rPr>
                <w:rFonts w:cs="宋体"/>
                <w:color w:val="000000"/>
                <w:sz w:val="20"/>
                <w:szCs w:val="20"/>
              </w:rPr>
              <w:t>2050199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907AA6">
            <w:pPr>
              <w:textAlignment w:val="center"/>
              <w:rPr>
                <w:rFonts w:hint="default" w:cs="宋体"/>
                <w:color w:val="000000"/>
                <w:sz w:val="20"/>
                <w:szCs w:val="20"/>
              </w:rPr>
            </w:pPr>
            <w:r>
              <w:rPr>
                <w:rFonts w:cs="宋体"/>
                <w:color w:val="000000"/>
                <w:sz w:val="20"/>
                <w:szCs w:val="20"/>
              </w:rPr>
              <w:t>其他教育管理事务支出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F90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2,038.33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DA4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2,026.95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C6B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11.39</w:t>
            </w:r>
            <w:r>
              <w:rPr>
                <w:rFonts w:ascii="Times New Roman" w:hAnsi="Times New Roman"/>
                <w:color w:val="000000"/>
                <w:sz w:val="20"/>
                <w:u w:color="auto"/>
              </w:rPr>
              <w:t xml:space="preserve"> </w:t>
            </w:r>
          </w:p>
        </w:tc>
      </w:tr>
      <w:tr w14:paraId="2C38ECE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A5975">
            <w:pPr>
              <w:textAlignment w:val="center"/>
              <w:rPr>
                <w:rFonts w:hint="default" w:cs="宋体"/>
                <w:color w:val="000000"/>
                <w:sz w:val="20"/>
                <w:szCs w:val="20"/>
              </w:rPr>
            </w:pPr>
            <w:r>
              <w:rPr>
                <w:rFonts w:cs="宋体"/>
                <w:b/>
                <w:color w:val="000000"/>
                <w:sz w:val="20"/>
                <w:szCs w:val="20"/>
              </w:rPr>
              <w:t>20502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EF9CD">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689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119,944.55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581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99,250.96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A72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20,693.59</w:t>
            </w:r>
            <w:r>
              <w:rPr>
                <w:rFonts w:ascii="Times New Roman" w:hAnsi="Times New Roman"/>
                <w:b/>
                <w:color w:val="000000"/>
                <w:sz w:val="20"/>
                <w:u w:color="auto"/>
              </w:rPr>
              <w:t xml:space="preserve"> </w:t>
            </w:r>
          </w:p>
        </w:tc>
      </w:tr>
      <w:tr w14:paraId="048FC60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D4945">
            <w:pPr>
              <w:textAlignment w:val="center"/>
              <w:rPr>
                <w:rFonts w:hint="default" w:cs="宋体"/>
                <w:color w:val="000000"/>
                <w:sz w:val="20"/>
                <w:szCs w:val="20"/>
              </w:rPr>
            </w:pPr>
            <w:r>
              <w:rPr>
                <w:rFonts w:cs="宋体"/>
                <w:color w:val="000000"/>
                <w:sz w:val="20"/>
                <w:szCs w:val="20"/>
              </w:rPr>
              <w:t>2050201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08CBC">
            <w:pPr>
              <w:textAlignment w:val="center"/>
              <w:rPr>
                <w:rFonts w:hint="default" w:cs="宋体"/>
                <w:color w:val="000000"/>
                <w:sz w:val="20"/>
                <w:szCs w:val="20"/>
              </w:rPr>
            </w:pPr>
            <w:r>
              <w:rPr>
                <w:rFonts w:cs="宋体"/>
                <w:color w:val="000000"/>
                <w:sz w:val="20"/>
                <w:szCs w:val="20"/>
              </w:rPr>
              <w:t>学前教育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B83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7,909.56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10A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4,906.53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84B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3,003.03</w:t>
            </w:r>
            <w:r>
              <w:rPr>
                <w:rFonts w:ascii="Times New Roman" w:hAnsi="Times New Roman"/>
                <w:color w:val="000000"/>
                <w:sz w:val="20"/>
                <w:u w:color="auto"/>
              </w:rPr>
              <w:t xml:space="preserve"> </w:t>
            </w:r>
          </w:p>
        </w:tc>
      </w:tr>
      <w:tr w14:paraId="526AF32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572C1">
            <w:pPr>
              <w:textAlignment w:val="center"/>
              <w:rPr>
                <w:rFonts w:hint="default" w:cs="宋体"/>
                <w:color w:val="000000"/>
                <w:sz w:val="20"/>
                <w:szCs w:val="20"/>
              </w:rPr>
            </w:pPr>
            <w:r>
              <w:rPr>
                <w:rFonts w:cs="宋体"/>
                <w:color w:val="000000"/>
                <w:sz w:val="20"/>
                <w:szCs w:val="20"/>
              </w:rPr>
              <w:t>2050202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3F4D0">
            <w:pPr>
              <w:textAlignment w:val="center"/>
              <w:rPr>
                <w:rFonts w:hint="default" w:cs="宋体"/>
                <w:color w:val="000000"/>
                <w:sz w:val="20"/>
                <w:szCs w:val="20"/>
              </w:rPr>
            </w:pPr>
            <w:r>
              <w:rPr>
                <w:rFonts w:cs="宋体"/>
                <w:color w:val="000000"/>
                <w:sz w:val="20"/>
                <w:szCs w:val="20"/>
              </w:rPr>
              <w:t>小学教育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F5B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62,170.30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53A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55,785.03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579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6,385.27</w:t>
            </w:r>
            <w:r>
              <w:rPr>
                <w:rFonts w:ascii="Times New Roman" w:hAnsi="Times New Roman"/>
                <w:color w:val="000000"/>
                <w:sz w:val="20"/>
                <w:u w:color="auto"/>
              </w:rPr>
              <w:t xml:space="preserve"> </w:t>
            </w:r>
          </w:p>
        </w:tc>
      </w:tr>
      <w:tr w14:paraId="3BE67BF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D3CD4">
            <w:pPr>
              <w:textAlignment w:val="center"/>
              <w:rPr>
                <w:rFonts w:hint="default" w:cs="宋体"/>
                <w:color w:val="000000"/>
                <w:sz w:val="20"/>
                <w:szCs w:val="20"/>
              </w:rPr>
            </w:pPr>
            <w:r>
              <w:rPr>
                <w:rFonts w:cs="宋体"/>
                <w:color w:val="000000"/>
                <w:sz w:val="20"/>
                <w:szCs w:val="20"/>
              </w:rPr>
              <w:t>2050203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6B601">
            <w:pPr>
              <w:textAlignment w:val="center"/>
              <w:rPr>
                <w:rFonts w:hint="default" w:cs="宋体"/>
                <w:color w:val="000000"/>
                <w:sz w:val="20"/>
                <w:szCs w:val="20"/>
              </w:rPr>
            </w:pPr>
            <w:r>
              <w:rPr>
                <w:rFonts w:cs="宋体"/>
                <w:color w:val="000000"/>
                <w:sz w:val="20"/>
                <w:szCs w:val="20"/>
              </w:rPr>
              <w:t>初中教育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D8E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35,978.65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E22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31,917.18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8F0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4,061.47</w:t>
            </w:r>
            <w:r>
              <w:rPr>
                <w:rFonts w:ascii="Times New Roman" w:hAnsi="Times New Roman"/>
                <w:color w:val="000000"/>
                <w:sz w:val="20"/>
                <w:u w:color="auto"/>
              </w:rPr>
              <w:t xml:space="preserve"> </w:t>
            </w:r>
          </w:p>
        </w:tc>
      </w:tr>
      <w:tr w14:paraId="1923F5B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36532">
            <w:pPr>
              <w:textAlignment w:val="center"/>
              <w:rPr>
                <w:rFonts w:hint="default" w:cs="宋体"/>
                <w:color w:val="000000"/>
                <w:sz w:val="20"/>
                <w:szCs w:val="20"/>
              </w:rPr>
            </w:pPr>
            <w:r>
              <w:rPr>
                <w:rFonts w:cs="宋体"/>
                <w:color w:val="000000"/>
                <w:sz w:val="20"/>
                <w:szCs w:val="20"/>
              </w:rPr>
              <w:t>2050204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E8485">
            <w:pPr>
              <w:textAlignment w:val="center"/>
              <w:rPr>
                <w:rFonts w:hint="default" w:cs="宋体"/>
                <w:color w:val="000000"/>
                <w:sz w:val="20"/>
                <w:szCs w:val="20"/>
              </w:rPr>
            </w:pPr>
            <w:r>
              <w:rPr>
                <w:rFonts w:cs="宋体"/>
                <w:color w:val="000000"/>
                <w:sz w:val="20"/>
                <w:szCs w:val="20"/>
              </w:rPr>
              <w:t>高中教育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C6D7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12,320.07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673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5,794.69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8B5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6,525.39</w:t>
            </w:r>
            <w:r>
              <w:rPr>
                <w:rFonts w:ascii="Times New Roman" w:hAnsi="Times New Roman"/>
                <w:color w:val="000000"/>
                <w:sz w:val="20"/>
                <w:u w:color="auto"/>
              </w:rPr>
              <w:t xml:space="preserve"> </w:t>
            </w:r>
          </w:p>
        </w:tc>
      </w:tr>
      <w:tr w14:paraId="67BB75A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6FB12">
            <w:pPr>
              <w:textAlignment w:val="center"/>
              <w:rPr>
                <w:rFonts w:hint="default" w:cs="宋体"/>
                <w:color w:val="000000"/>
                <w:sz w:val="20"/>
                <w:szCs w:val="20"/>
              </w:rPr>
            </w:pPr>
            <w:r>
              <w:rPr>
                <w:rFonts w:cs="宋体"/>
                <w:color w:val="000000"/>
                <w:sz w:val="20"/>
                <w:szCs w:val="20"/>
              </w:rPr>
              <w:t>2050205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AEC8F">
            <w:pPr>
              <w:textAlignment w:val="center"/>
              <w:rPr>
                <w:rFonts w:hint="default" w:cs="宋体"/>
                <w:color w:val="000000"/>
                <w:sz w:val="20"/>
                <w:szCs w:val="20"/>
              </w:rPr>
            </w:pPr>
            <w:r>
              <w:rPr>
                <w:rFonts w:cs="宋体"/>
                <w:color w:val="000000"/>
                <w:sz w:val="20"/>
                <w:szCs w:val="20"/>
              </w:rPr>
              <w:t>高等教育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94B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7C1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A50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24.57</w:t>
            </w:r>
            <w:r>
              <w:rPr>
                <w:rFonts w:ascii="Times New Roman" w:hAnsi="Times New Roman"/>
                <w:color w:val="000000"/>
                <w:sz w:val="20"/>
                <w:u w:color="auto"/>
              </w:rPr>
              <w:t xml:space="preserve"> </w:t>
            </w:r>
          </w:p>
        </w:tc>
      </w:tr>
      <w:tr w14:paraId="79EFEBF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E35B6">
            <w:pPr>
              <w:textAlignment w:val="center"/>
              <w:rPr>
                <w:rFonts w:hint="default" w:cs="宋体"/>
                <w:color w:val="000000"/>
                <w:sz w:val="20"/>
                <w:szCs w:val="20"/>
              </w:rPr>
            </w:pPr>
            <w:r>
              <w:rPr>
                <w:rFonts w:cs="宋体"/>
                <w:color w:val="000000"/>
                <w:sz w:val="20"/>
                <w:szCs w:val="20"/>
              </w:rPr>
              <w:t>2050299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CFACD">
            <w:pPr>
              <w:textAlignment w:val="center"/>
              <w:rPr>
                <w:rFonts w:hint="default" w:cs="宋体"/>
                <w:color w:val="000000"/>
                <w:sz w:val="20"/>
                <w:szCs w:val="20"/>
              </w:rPr>
            </w:pPr>
            <w:r>
              <w:rPr>
                <w:rFonts w:cs="宋体"/>
                <w:color w:val="000000"/>
                <w:sz w:val="20"/>
                <w:szCs w:val="20"/>
              </w:rPr>
              <w:t>其他普通教育支出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C32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1,541.40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43E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847.53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FC6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693.87</w:t>
            </w:r>
            <w:r>
              <w:rPr>
                <w:rFonts w:ascii="Times New Roman" w:hAnsi="Times New Roman"/>
                <w:color w:val="000000"/>
                <w:sz w:val="20"/>
                <w:u w:color="auto"/>
              </w:rPr>
              <w:t xml:space="preserve"> </w:t>
            </w:r>
          </w:p>
        </w:tc>
      </w:tr>
      <w:tr w14:paraId="27E3F9E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FA2F9">
            <w:pPr>
              <w:textAlignment w:val="center"/>
              <w:rPr>
                <w:rFonts w:hint="default" w:cs="宋体"/>
                <w:color w:val="000000"/>
                <w:sz w:val="20"/>
                <w:szCs w:val="20"/>
              </w:rPr>
            </w:pPr>
            <w:r>
              <w:rPr>
                <w:rFonts w:cs="宋体"/>
                <w:b/>
                <w:color w:val="000000"/>
                <w:sz w:val="20"/>
                <w:szCs w:val="20"/>
              </w:rPr>
              <w:t>20503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877A19">
            <w:pPr>
              <w:textAlignment w:val="center"/>
              <w:rPr>
                <w:rFonts w:hint="default" w:cs="宋体"/>
                <w:color w:val="000000"/>
                <w:sz w:val="20"/>
                <w:szCs w:val="20"/>
              </w:rPr>
            </w:pPr>
            <w:r>
              <w:rPr>
                <w:rFonts w:cs="宋体"/>
                <w:b/>
                <w:color w:val="000000"/>
                <w:sz w:val="20"/>
                <w:szCs w:val="20"/>
              </w:rPr>
              <w:t>职业教育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FCE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6,206.66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FEF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4,458.50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DC8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1,748.16</w:t>
            </w:r>
            <w:r>
              <w:rPr>
                <w:rFonts w:ascii="Times New Roman" w:hAnsi="Times New Roman"/>
                <w:b/>
                <w:color w:val="000000"/>
                <w:sz w:val="20"/>
                <w:u w:color="auto"/>
              </w:rPr>
              <w:t xml:space="preserve"> </w:t>
            </w:r>
          </w:p>
        </w:tc>
      </w:tr>
      <w:tr w14:paraId="3E1AEE9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1F261">
            <w:pPr>
              <w:textAlignment w:val="center"/>
              <w:rPr>
                <w:rFonts w:hint="default" w:cs="宋体"/>
                <w:color w:val="000000"/>
                <w:sz w:val="20"/>
                <w:szCs w:val="20"/>
              </w:rPr>
            </w:pPr>
            <w:r>
              <w:rPr>
                <w:rFonts w:cs="宋体"/>
                <w:color w:val="000000"/>
                <w:sz w:val="20"/>
                <w:szCs w:val="20"/>
              </w:rPr>
              <w:t>2050302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37923">
            <w:pPr>
              <w:textAlignment w:val="center"/>
              <w:rPr>
                <w:rFonts w:hint="default" w:cs="宋体"/>
                <w:color w:val="000000"/>
                <w:sz w:val="20"/>
                <w:szCs w:val="20"/>
              </w:rPr>
            </w:pPr>
            <w:r>
              <w:rPr>
                <w:rFonts w:cs="宋体"/>
                <w:color w:val="000000"/>
                <w:sz w:val="20"/>
                <w:szCs w:val="20"/>
              </w:rPr>
              <w:t>中等职业教育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D744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5,817.23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E18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4,458.50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B08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1,358.73</w:t>
            </w:r>
            <w:r>
              <w:rPr>
                <w:rFonts w:ascii="Times New Roman" w:hAnsi="Times New Roman"/>
                <w:color w:val="000000"/>
                <w:sz w:val="20"/>
                <w:u w:color="auto"/>
              </w:rPr>
              <w:t xml:space="preserve"> </w:t>
            </w:r>
          </w:p>
        </w:tc>
      </w:tr>
      <w:tr w14:paraId="468AF4C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57344">
            <w:pPr>
              <w:textAlignment w:val="center"/>
              <w:rPr>
                <w:rFonts w:hint="default" w:cs="宋体"/>
                <w:color w:val="000000"/>
                <w:sz w:val="20"/>
                <w:szCs w:val="20"/>
              </w:rPr>
            </w:pPr>
            <w:r>
              <w:rPr>
                <w:rFonts w:cs="宋体"/>
                <w:color w:val="000000"/>
                <w:sz w:val="20"/>
                <w:szCs w:val="20"/>
              </w:rPr>
              <w:t>2050399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C9CF9">
            <w:pPr>
              <w:textAlignment w:val="center"/>
              <w:rPr>
                <w:rFonts w:hint="default" w:cs="宋体"/>
                <w:color w:val="000000"/>
                <w:sz w:val="20"/>
                <w:szCs w:val="20"/>
              </w:rPr>
            </w:pPr>
            <w:r>
              <w:rPr>
                <w:rFonts w:cs="宋体"/>
                <w:color w:val="000000"/>
                <w:sz w:val="20"/>
                <w:szCs w:val="20"/>
              </w:rPr>
              <w:t>其他职业教育支出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0D0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389.43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688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A1D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389.43</w:t>
            </w:r>
            <w:r>
              <w:rPr>
                <w:rFonts w:ascii="Times New Roman" w:hAnsi="Times New Roman"/>
                <w:color w:val="000000"/>
                <w:sz w:val="20"/>
                <w:u w:color="auto"/>
              </w:rPr>
              <w:t xml:space="preserve"> </w:t>
            </w:r>
          </w:p>
        </w:tc>
      </w:tr>
      <w:tr w14:paraId="7645ADF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EFCBD">
            <w:pPr>
              <w:textAlignment w:val="center"/>
              <w:rPr>
                <w:rFonts w:hint="default" w:cs="宋体"/>
                <w:color w:val="000000"/>
                <w:sz w:val="20"/>
                <w:szCs w:val="20"/>
              </w:rPr>
            </w:pPr>
            <w:r>
              <w:rPr>
                <w:rFonts w:cs="宋体"/>
                <w:b/>
                <w:color w:val="000000"/>
                <w:sz w:val="20"/>
                <w:szCs w:val="20"/>
              </w:rPr>
              <w:t>20505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2EA79">
            <w:pPr>
              <w:textAlignment w:val="center"/>
              <w:rPr>
                <w:rFonts w:hint="default" w:cs="宋体"/>
                <w:color w:val="000000"/>
                <w:sz w:val="20"/>
                <w:szCs w:val="20"/>
              </w:rPr>
            </w:pPr>
            <w:r>
              <w:rPr>
                <w:rFonts w:cs="宋体"/>
                <w:b/>
                <w:color w:val="000000"/>
                <w:sz w:val="20"/>
                <w:szCs w:val="20"/>
              </w:rPr>
              <w:t>广播电视教育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E1B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B19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258.09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A76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22.89</w:t>
            </w:r>
            <w:r>
              <w:rPr>
                <w:rFonts w:ascii="Times New Roman" w:hAnsi="Times New Roman"/>
                <w:b/>
                <w:color w:val="000000"/>
                <w:sz w:val="20"/>
                <w:u w:color="auto"/>
              </w:rPr>
              <w:t xml:space="preserve"> </w:t>
            </w:r>
          </w:p>
        </w:tc>
      </w:tr>
      <w:tr w14:paraId="3282628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0C9B9">
            <w:pPr>
              <w:textAlignment w:val="center"/>
              <w:rPr>
                <w:rFonts w:hint="default" w:cs="宋体"/>
                <w:color w:val="000000"/>
                <w:sz w:val="20"/>
                <w:szCs w:val="20"/>
              </w:rPr>
            </w:pPr>
            <w:r>
              <w:rPr>
                <w:rFonts w:cs="宋体"/>
                <w:color w:val="000000"/>
                <w:sz w:val="20"/>
                <w:szCs w:val="20"/>
              </w:rPr>
              <w:t>2050501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BD9D8">
            <w:pPr>
              <w:textAlignment w:val="center"/>
              <w:rPr>
                <w:rFonts w:hint="default" w:cs="宋体"/>
                <w:color w:val="000000"/>
                <w:sz w:val="20"/>
                <w:szCs w:val="20"/>
              </w:rPr>
            </w:pPr>
            <w:r>
              <w:rPr>
                <w:rFonts w:cs="宋体"/>
                <w:color w:val="000000"/>
                <w:sz w:val="20"/>
                <w:szCs w:val="20"/>
              </w:rPr>
              <w:t>广播电视学校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B4A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280.99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DFC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258.09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7D6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22.89</w:t>
            </w:r>
            <w:r>
              <w:rPr>
                <w:rFonts w:ascii="Times New Roman" w:hAnsi="Times New Roman"/>
                <w:color w:val="000000"/>
                <w:sz w:val="20"/>
                <w:u w:color="auto"/>
              </w:rPr>
              <w:t xml:space="preserve"> </w:t>
            </w:r>
          </w:p>
        </w:tc>
      </w:tr>
      <w:tr w14:paraId="5DCCD53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6A54F">
            <w:pPr>
              <w:textAlignment w:val="center"/>
              <w:rPr>
                <w:rFonts w:hint="default" w:cs="宋体"/>
                <w:color w:val="000000"/>
                <w:sz w:val="20"/>
                <w:szCs w:val="20"/>
              </w:rPr>
            </w:pPr>
            <w:r>
              <w:rPr>
                <w:rFonts w:cs="宋体"/>
                <w:b/>
                <w:color w:val="000000"/>
                <w:sz w:val="20"/>
                <w:szCs w:val="20"/>
              </w:rPr>
              <w:t>20507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A4431">
            <w:pPr>
              <w:textAlignment w:val="center"/>
              <w:rPr>
                <w:rFonts w:hint="default" w:cs="宋体"/>
                <w:color w:val="000000"/>
                <w:sz w:val="20"/>
                <w:szCs w:val="20"/>
              </w:rPr>
            </w:pPr>
            <w:r>
              <w:rPr>
                <w:rFonts w:cs="宋体"/>
                <w:b/>
                <w:color w:val="000000"/>
                <w:sz w:val="20"/>
                <w:szCs w:val="20"/>
              </w:rPr>
              <w:t>特殊教育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223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575.75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FE8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490.64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EE7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85.11</w:t>
            </w:r>
            <w:r>
              <w:rPr>
                <w:rFonts w:ascii="Times New Roman" w:hAnsi="Times New Roman"/>
                <w:b/>
                <w:color w:val="000000"/>
                <w:sz w:val="20"/>
                <w:u w:color="auto"/>
              </w:rPr>
              <w:t xml:space="preserve"> </w:t>
            </w:r>
          </w:p>
        </w:tc>
      </w:tr>
      <w:tr w14:paraId="7A2B61C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D2D3E">
            <w:pPr>
              <w:textAlignment w:val="center"/>
              <w:rPr>
                <w:rFonts w:hint="default" w:cs="宋体"/>
                <w:color w:val="000000"/>
                <w:sz w:val="20"/>
                <w:szCs w:val="20"/>
              </w:rPr>
            </w:pPr>
            <w:r>
              <w:rPr>
                <w:rFonts w:cs="宋体"/>
                <w:color w:val="000000"/>
                <w:sz w:val="20"/>
                <w:szCs w:val="20"/>
              </w:rPr>
              <w:t>2050701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7A4B6">
            <w:pPr>
              <w:textAlignment w:val="center"/>
              <w:rPr>
                <w:rFonts w:hint="default" w:cs="宋体"/>
                <w:color w:val="000000"/>
                <w:sz w:val="20"/>
                <w:szCs w:val="20"/>
              </w:rPr>
            </w:pPr>
            <w:r>
              <w:rPr>
                <w:rFonts w:cs="宋体"/>
                <w:color w:val="000000"/>
                <w:sz w:val="20"/>
                <w:szCs w:val="20"/>
              </w:rPr>
              <w:t>特殊学校教育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694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516.86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265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490.64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38E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26.23</w:t>
            </w:r>
            <w:r>
              <w:rPr>
                <w:rFonts w:ascii="Times New Roman" w:hAnsi="Times New Roman"/>
                <w:color w:val="000000"/>
                <w:sz w:val="20"/>
                <w:u w:color="auto"/>
              </w:rPr>
              <w:t xml:space="preserve"> </w:t>
            </w:r>
          </w:p>
        </w:tc>
      </w:tr>
      <w:tr w14:paraId="01B6AB5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A5004">
            <w:pPr>
              <w:textAlignment w:val="center"/>
              <w:rPr>
                <w:rFonts w:hint="default" w:cs="宋体"/>
                <w:color w:val="000000"/>
                <w:sz w:val="20"/>
                <w:szCs w:val="20"/>
              </w:rPr>
            </w:pPr>
            <w:r>
              <w:rPr>
                <w:rFonts w:cs="宋体"/>
                <w:color w:val="000000"/>
                <w:sz w:val="20"/>
                <w:szCs w:val="20"/>
              </w:rPr>
              <w:t>2050799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9A2FF">
            <w:pPr>
              <w:textAlignment w:val="center"/>
              <w:rPr>
                <w:rFonts w:hint="default" w:cs="宋体"/>
                <w:color w:val="000000"/>
                <w:sz w:val="20"/>
                <w:szCs w:val="20"/>
              </w:rPr>
            </w:pPr>
            <w:r>
              <w:rPr>
                <w:rFonts w:cs="宋体"/>
                <w:color w:val="000000"/>
                <w:sz w:val="20"/>
                <w:szCs w:val="20"/>
              </w:rPr>
              <w:t>其他特殊教育支出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8AA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590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93A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58.88</w:t>
            </w:r>
            <w:r>
              <w:rPr>
                <w:rFonts w:ascii="Times New Roman" w:hAnsi="Times New Roman"/>
                <w:color w:val="000000"/>
                <w:sz w:val="20"/>
                <w:u w:color="auto"/>
              </w:rPr>
              <w:t xml:space="preserve"> </w:t>
            </w:r>
          </w:p>
        </w:tc>
      </w:tr>
      <w:tr w14:paraId="5666F75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BB31C">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81E8C">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8433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831.93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C518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789.90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BE0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42.03</w:t>
            </w:r>
            <w:r>
              <w:rPr>
                <w:rFonts w:ascii="Times New Roman" w:hAnsi="Times New Roman"/>
                <w:b/>
                <w:color w:val="000000"/>
                <w:sz w:val="20"/>
                <w:u w:color="auto"/>
              </w:rPr>
              <w:t xml:space="preserve"> </w:t>
            </w:r>
          </w:p>
        </w:tc>
      </w:tr>
      <w:tr w14:paraId="3BC4B0E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50654">
            <w:pPr>
              <w:textAlignment w:val="center"/>
              <w:rPr>
                <w:rFonts w:hint="default" w:cs="宋体"/>
                <w:color w:val="000000"/>
                <w:sz w:val="20"/>
                <w:szCs w:val="20"/>
              </w:rPr>
            </w:pPr>
            <w:r>
              <w:rPr>
                <w:rFonts w:cs="宋体"/>
                <w:color w:val="000000"/>
                <w:sz w:val="20"/>
                <w:szCs w:val="20"/>
              </w:rPr>
              <w:t>2050801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AE5E8">
            <w:pPr>
              <w:textAlignment w:val="center"/>
              <w:rPr>
                <w:rFonts w:hint="default" w:cs="宋体"/>
                <w:color w:val="000000"/>
                <w:sz w:val="20"/>
                <w:szCs w:val="20"/>
              </w:rPr>
            </w:pPr>
            <w:r>
              <w:rPr>
                <w:rFonts w:cs="宋体"/>
                <w:color w:val="000000"/>
                <w:sz w:val="20"/>
                <w:szCs w:val="20"/>
              </w:rPr>
              <w:t>教师进修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A18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831.93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008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789.90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825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42.03</w:t>
            </w:r>
            <w:r>
              <w:rPr>
                <w:rFonts w:ascii="Times New Roman" w:hAnsi="Times New Roman"/>
                <w:color w:val="000000"/>
                <w:sz w:val="20"/>
                <w:u w:color="auto"/>
              </w:rPr>
              <w:t xml:space="preserve"> </w:t>
            </w:r>
          </w:p>
        </w:tc>
      </w:tr>
      <w:tr w14:paraId="5BBC7DE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FECF9">
            <w:pPr>
              <w:textAlignment w:val="center"/>
              <w:rPr>
                <w:rFonts w:hint="default" w:cs="宋体"/>
                <w:color w:val="000000"/>
                <w:sz w:val="20"/>
                <w:szCs w:val="20"/>
              </w:rPr>
            </w:pPr>
            <w:r>
              <w:rPr>
                <w:rFonts w:cs="宋体"/>
                <w:b/>
                <w:color w:val="000000"/>
                <w:sz w:val="20"/>
                <w:szCs w:val="20"/>
              </w:rPr>
              <w:t>20509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E1D8B">
            <w:pPr>
              <w:textAlignment w:val="center"/>
              <w:rPr>
                <w:rFonts w:hint="default" w:cs="宋体"/>
                <w:color w:val="000000"/>
                <w:sz w:val="20"/>
                <w:szCs w:val="20"/>
              </w:rPr>
            </w:pPr>
            <w:r>
              <w:rPr>
                <w:rFonts w:cs="宋体"/>
                <w:b/>
                <w:color w:val="000000"/>
                <w:sz w:val="20"/>
                <w:szCs w:val="20"/>
              </w:rPr>
              <w:t>教育费附加安排的支出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B56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1,164.70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1A0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1,164.70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FA1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AC22E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FD3D5">
            <w:pPr>
              <w:textAlignment w:val="center"/>
              <w:rPr>
                <w:rFonts w:hint="default" w:cs="宋体"/>
                <w:color w:val="000000"/>
                <w:sz w:val="20"/>
                <w:szCs w:val="20"/>
              </w:rPr>
            </w:pPr>
            <w:r>
              <w:rPr>
                <w:rFonts w:cs="宋体"/>
                <w:color w:val="000000"/>
                <w:sz w:val="20"/>
                <w:szCs w:val="20"/>
              </w:rPr>
              <w:t>2050999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6FA5E">
            <w:pPr>
              <w:textAlignment w:val="center"/>
              <w:rPr>
                <w:rFonts w:hint="default" w:cs="宋体"/>
                <w:color w:val="000000"/>
                <w:sz w:val="20"/>
                <w:szCs w:val="20"/>
              </w:rPr>
            </w:pPr>
            <w:r>
              <w:rPr>
                <w:rFonts w:cs="宋体"/>
                <w:color w:val="000000"/>
                <w:sz w:val="20"/>
                <w:szCs w:val="20"/>
              </w:rPr>
              <w:t>其他教育费附加安排的支出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6CC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1,164.70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874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1,164.70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D4A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10BAC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E910E">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9913D">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459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21,727.89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299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21,726.89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3D0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14:paraId="3519A52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F1D1F">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239A0">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817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21,726.89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925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21,726.89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D2D3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C2493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CFCE5">
            <w:pPr>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2EBE2">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D14C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92.67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193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92.67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0A6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6AEC8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1001D">
            <w:pPr>
              <w:textAlignment w:val="center"/>
              <w:rPr>
                <w:rFonts w:hint="default" w:cs="宋体"/>
                <w:color w:val="000000"/>
                <w:sz w:val="20"/>
                <w:szCs w:val="20"/>
              </w:rPr>
            </w:pPr>
            <w:r>
              <w:rPr>
                <w:rFonts w:cs="宋体"/>
                <w:color w:val="000000"/>
                <w:sz w:val="20"/>
                <w:szCs w:val="20"/>
              </w:rPr>
              <w:t>2080502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270FC">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8BA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5,577.75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70A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5,577.75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BB6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5824D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51E6D">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7772DD">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11C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10,692.73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E46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10,692.73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AF0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1C1C8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DD39C">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B9B69">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94D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5,363.73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C9C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5,363.73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48F8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B88B4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73B59">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CBC97">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1C3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AA2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36F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14:paraId="3C9FFF2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1DDB7">
            <w:pPr>
              <w:textAlignment w:val="center"/>
              <w:rPr>
                <w:rFonts w:hint="default" w:cs="宋体"/>
                <w:color w:val="000000"/>
                <w:sz w:val="20"/>
                <w:szCs w:val="20"/>
              </w:rPr>
            </w:pPr>
            <w:r>
              <w:rPr>
                <w:rFonts w:cs="宋体"/>
                <w:color w:val="000000"/>
                <w:sz w:val="20"/>
                <w:szCs w:val="20"/>
              </w:rPr>
              <w:t>2081106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E7D00">
            <w:pPr>
              <w:textAlignment w:val="center"/>
              <w:rPr>
                <w:rFonts w:hint="default" w:cs="宋体"/>
                <w:color w:val="000000"/>
                <w:sz w:val="20"/>
                <w:szCs w:val="20"/>
              </w:rPr>
            </w:pPr>
            <w:r>
              <w:rPr>
                <w:rFonts w:cs="宋体"/>
                <w:color w:val="000000"/>
                <w:sz w:val="20"/>
                <w:szCs w:val="20"/>
              </w:rPr>
              <w:t>残疾人体育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183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582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831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2CE19BA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E4BA9">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97D18">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F2F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6,527.68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21C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6,527.68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D74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3918C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F9889">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521CD">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B6D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6,527.68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8F0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6,527.68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B3C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981EF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51967">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EA385">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8A7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149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1B5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0D57C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7995D">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1A9392">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563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5,055.91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183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5,055.91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41D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4EA55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137E2">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B7A563">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DD8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1,452.33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BAE2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1,452.33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68E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AB828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F9C02">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87597">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C7C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99A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3F3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52.31</w:t>
            </w:r>
            <w:r>
              <w:rPr>
                <w:rFonts w:ascii="Times New Roman" w:hAnsi="Times New Roman"/>
                <w:b/>
                <w:color w:val="000000"/>
                <w:sz w:val="20"/>
                <w:u w:color="auto"/>
              </w:rPr>
              <w:t xml:space="preserve"> </w:t>
            </w:r>
          </w:p>
        </w:tc>
      </w:tr>
      <w:tr w14:paraId="202122C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EEBBB">
            <w:pPr>
              <w:textAlignment w:val="center"/>
              <w:rPr>
                <w:rFonts w:hint="default" w:cs="宋体"/>
                <w:color w:val="000000"/>
                <w:sz w:val="20"/>
                <w:szCs w:val="20"/>
              </w:rPr>
            </w:pPr>
            <w:r>
              <w:rPr>
                <w:rFonts w:cs="宋体"/>
                <w:b/>
                <w:color w:val="000000"/>
                <w:sz w:val="20"/>
                <w:szCs w:val="20"/>
              </w:rPr>
              <w:t>21303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19A57">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515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460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A18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9.61</w:t>
            </w:r>
            <w:r>
              <w:rPr>
                <w:rFonts w:ascii="Times New Roman" w:hAnsi="Times New Roman"/>
                <w:b/>
                <w:color w:val="000000"/>
                <w:sz w:val="20"/>
                <w:u w:color="auto"/>
              </w:rPr>
              <w:t xml:space="preserve"> </w:t>
            </w:r>
          </w:p>
        </w:tc>
      </w:tr>
      <w:tr w14:paraId="44DCCEA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4B165">
            <w:pPr>
              <w:textAlignment w:val="center"/>
              <w:rPr>
                <w:rFonts w:hint="default" w:cs="宋体"/>
                <w:color w:val="000000"/>
                <w:sz w:val="20"/>
                <w:szCs w:val="20"/>
              </w:rPr>
            </w:pPr>
            <w:r>
              <w:rPr>
                <w:rFonts w:cs="宋体"/>
                <w:color w:val="000000"/>
                <w:sz w:val="20"/>
                <w:szCs w:val="20"/>
              </w:rPr>
              <w:t>2130304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DA1FF">
            <w:pPr>
              <w:textAlignment w:val="center"/>
              <w:rPr>
                <w:rFonts w:hint="default" w:cs="宋体"/>
                <w:color w:val="000000"/>
                <w:sz w:val="20"/>
                <w:szCs w:val="20"/>
              </w:rPr>
            </w:pPr>
            <w:r>
              <w:rPr>
                <w:rFonts w:cs="宋体"/>
                <w:color w:val="000000"/>
                <w:sz w:val="20"/>
                <w:szCs w:val="20"/>
              </w:rPr>
              <w:t>水利行业业务管理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EEC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2A8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05D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9.61</w:t>
            </w:r>
            <w:r>
              <w:rPr>
                <w:rFonts w:ascii="Times New Roman" w:hAnsi="Times New Roman"/>
                <w:color w:val="000000"/>
                <w:sz w:val="20"/>
                <w:u w:color="auto"/>
              </w:rPr>
              <w:t xml:space="preserve"> </w:t>
            </w:r>
          </w:p>
        </w:tc>
      </w:tr>
      <w:tr w14:paraId="3F3D541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3272">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3F164">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59A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79F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ABE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42.70</w:t>
            </w:r>
            <w:r>
              <w:rPr>
                <w:rFonts w:ascii="Times New Roman" w:hAnsi="Times New Roman"/>
                <w:b/>
                <w:color w:val="000000"/>
                <w:sz w:val="20"/>
                <w:u w:color="auto"/>
              </w:rPr>
              <w:t xml:space="preserve"> </w:t>
            </w:r>
          </w:p>
        </w:tc>
      </w:tr>
      <w:tr w14:paraId="06F9E38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9C041">
            <w:pPr>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F2468">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EAE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E3C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838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42.70</w:t>
            </w:r>
            <w:r>
              <w:rPr>
                <w:rFonts w:ascii="Times New Roman" w:hAnsi="Times New Roman"/>
                <w:color w:val="000000"/>
                <w:sz w:val="20"/>
                <w:u w:color="auto"/>
              </w:rPr>
              <w:t xml:space="preserve"> </w:t>
            </w:r>
          </w:p>
        </w:tc>
      </w:tr>
      <w:tr w14:paraId="1C4320B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0EFC5">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08B37">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FDB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6,181.36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C45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6,181.36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C55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28B59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90384">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6E813">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401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6,181.36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41A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6,181.36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C37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C2794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65A6A">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DB40A">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7C0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6,181.36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A47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6,181.36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D09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0F78732">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5CF3E5E">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2778794E">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18CAA0E7">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A10E3D4">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14:paraId="750B1ACB">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秀山土家族苗族自治县教育委员会</w:t>
            </w:r>
          </w:p>
        </w:tc>
        <w:tc>
          <w:tcPr>
            <w:tcW w:w="1650" w:type="dxa"/>
            <w:tcBorders>
              <w:top w:val="nil"/>
              <w:left w:val="nil"/>
              <w:bottom w:val="nil"/>
              <w:right w:val="nil"/>
            </w:tcBorders>
            <w:shd w:val="clear" w:color="auto" w:fill="auto"/>
            <w:tcMar>
              <w:top w:w="15" w:type="dxa"/>
              <w:left w:w="15" w:type="dxa"/>
              <w:right w:w="15" w:type="dxa"/>
            </w:tcMar>
            <w:vAlign w:val="bottom"/>
          </w:tcPr>
          <w:p w14:paraId="1B404934">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446E0D5E">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00C10EF3">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4D5F5CB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2B10C74">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14:paraId="1F77E218">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14:paraId="68D0D58A">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3277FFF8">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54A23548">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3175794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4A42218">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1A03D">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ADE0F1">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1C9C5D2D">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5AE56">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FA8D6">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07678">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44EB">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6D796">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330AE">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5FF4C">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5B313">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D85C3">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300C3F5B">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F3362">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476A1">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29712">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3CA2B">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CF83B">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DCA1E">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33EE5">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631C5">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3C39E">
            <w:pPr>
              <w:spacing w:line="200" w:lineRule="exact"/>
              <w:jc w:val="center"/>
              <w:rPr>
                <w:rFonts w:hint="default" w:cs="宋体"/>
                <w:b/>
                <w:color w:val="000000"/>
                <w:sz w:val="18"/>
                <w:szCs w:val="18"/>
              </w:rPr>
            </w:pPr>
          </w:p>
        </w:tc>
      </w:tr>
      <w:tr w14:paraId="3A394E3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1F0AB">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261A7">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C83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122,801.96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C78FF">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7FEC1">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9CB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12,559.33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8F810">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2A79B">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9EA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232.17</w:t>
            </w:r>
            <w:r>
              <w:rPr>
                <w:rFonts w:ascii="Times New Roman" w:hAnsi="Times New Roman"/>
                <w:color w:val="000000"/>
                <w:sz w:val="18"/>
                <w:u w:color="auto"/>
              </w:rPr>
              <w:t xml:space="preserve"> </w:t>
            </w:r>
          </w:p>
        </w:tc>
      </w:tr>
      <w:tr w14:paraId="2F335B2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FD2C9">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6E5EB">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87D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29,723.07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E7BEA">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E2EF4">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03C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3,669.79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BFFB2">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DE7BA">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9C0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64DA0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7D426">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FAEBB">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185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8,110.19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82F1F">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120AB">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A41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162.35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E8511">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58942">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EE2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232.17</w:t>
            </w:r>
            <w:r>
              <w:rPr>
                <w:rFonts w:ascii="Times New Roman" w:hAnsi="Times New Roman"/>
                <w:color w:val="000000"/>
                <w:sz w:val="18"/>
                <w:u w:color="auto"/>
              </w:rPr>
              <w:t xml:space="preserve"> </w:t>
            </w:r>
          </w:p>
        </w:tc>
      </w:tr>
      <w:tr w14:paraId="72C6FB3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74855">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29DBD">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AE5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96.14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C1C72">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15980">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16B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C490A">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3A620">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AFE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A037D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98FF1">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45A6B">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044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1,289.72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BF8EC">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F41F5">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8DB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AF08C">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AA6A">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76C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01C87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21801">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9774E">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FBF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51,529.60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95CD9">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E42D4">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3F7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517.00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E4496">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AF249">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0BA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8CCAA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32ED6">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8FE8A">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0F8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10,692.73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E8E37">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B11CF">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BDB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1,007.19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3B568">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142E2">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BC9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0E566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00512">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06947">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5B9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5,363.73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42F57">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4C81E">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06D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383C7">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AC26B">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036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D305C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63DDB">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028D3">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958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5,063.67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3D268">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B675A">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339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53024">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32240">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010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FEDB7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1DCF1">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201D9">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AD0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08167">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FF189">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000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441.73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3F680">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BE966">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18D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494FC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84210">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1FF00">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36F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2,354.50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91D99">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3ADAA">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B3C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318.55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2692A">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6262F">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6CF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86EDB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B5DCB">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DB189">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417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6,181.36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56B4C">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FC956">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111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585A0">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2B744">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8C6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B2B07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BD701">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E178D">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58F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1,379.84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BF1F6">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736A3">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BC5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912.76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78C89">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BCE2B">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722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45BCD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2858F">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27720">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10C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1,017.40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73A08">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374EA">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2F0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34387">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4E069">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E1C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13B83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8EE29">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6741E">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A9E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7,841.06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EBD19">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30594">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069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0EDCC">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CF742">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D2F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623AE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CF87B">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586E0">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F72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0A265">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F888">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620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515.79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95300">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AF924">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AD6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AE46F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05B33">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A28A6">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32C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4E022">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B1C88">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898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50390">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8DFA6">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BBC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670EA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08875">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DEC1C">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57F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8395F">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AB647">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682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ADC07">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AF6C1">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B2B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1A399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597F0">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1FCF8">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34E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372.24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3A99C">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563B0">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C72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DA023">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B652E">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8A4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DCE3A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A139C">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747CC">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D37D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6,738.52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275BE">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DECC1">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FB9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42C62">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EE5FF">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FFA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8E9E0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01860">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58132">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3A6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37720">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2138A">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9D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2,832.83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50599">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4588B">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9CF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0B29D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6A2DC">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A9E90">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F61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713.03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962D1">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C6DD9">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F25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39.84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5F105">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32B53">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61D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BFEDB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3AF17">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A78B3">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1F3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7E7D8">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FD48A">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08A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307.41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65C4C">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8A545">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061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C8F38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120CF">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551EF">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27B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FAD3B">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11E85">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0A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966.45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28D42">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B29EA">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719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598D5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4A1D4">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6504D">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334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8B4F2">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94BD9">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B7B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98DB6">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A7CF9">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858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1E62D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C24BE">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C34A8">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354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970F1">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D2C64">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3B1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7AC4B">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8AB7C">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A75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8CD50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A6A97">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6EB2D">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1BF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0242B">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3A2DD">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476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2EC0C">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7FC3D">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780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71B7A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0C7F9">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2F08F">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EE9F09B">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B427A">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FF263">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B14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731.85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46028">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00E6">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B15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B087F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A0051">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3EBB4">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1D3C05F">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F672F">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800F3">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0C1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53E40">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1761E">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375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CA2FC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369A0">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A3840">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C08F6BC">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17E99">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4328B">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B61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5D749">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35405">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231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D92FF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E36BE">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D9005">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455BD75">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21E61">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65382">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24D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56BC3">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1C2C5">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B2882">
            <w:pPr>
              <w:spacing w:line="200" w:lineRule="exact"/>
              <w:jc w:val="right"/>
              <w:rPr>
                <w:rFonts w:hint="default" w:ascii="Times New Roman" w:hAnsi="Times New Roman"/>
                <w:color w:val="000000"/>
                <w:sz w:val="18"/>
                <w:szCs w:val="18"/>
              </w:rPr>
            </w:pPr>
          </w:p>
        </w:tc>
      </w:tr>
      <w:tr w14:paraId="0674B45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59F72">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D1ED6">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610D801">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50F23">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61594">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218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8E99D">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07B13">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557F2">
            <w:pPr>
              <w:spacing w:line="200" w:lineRule="exact"/>
              <w:jc w:val="right"/>
              <w:rPr>
                <w:rFonts w:hint="default" w:ascii="Times New Roman" w:hAnsi="Times New Roman"/>
                <w:color w:val="000000"/>
                <w:sz w:val="18"/>
                <w:szCs w:val="18"/>
              </w:rPr>
            </w:pPr>
          </w:p>
        </w:tc>
      </w:tr>
      <w:tr w14:paraId="41EE6BE4">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2A946">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B1096">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6AD56A4">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D976F">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06FF3">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69F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8BB57">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4BE5F">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FD77E">
            <w:pPr>
              <w:spacing w:line="200" w:lineRule="exact"/>
              <w:jc w:val="right"/>
              <w:rPr>
                <w:rFonts w:hint="default" w:ascii="Times New Roman" w:hAnsi="Times New Roman"/>
                <w:color w:val="000000"/>
                <w:sz w:val="18"/>
                <w:szCs w:val="18"/>
              </w:rPr>
            </w:pPr>
          </w:p>
        </w:tc>
      </w:tr>
      <w:tr w14:paraId="2D7957DF">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283DE">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19E5465">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130,643.02</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CB901">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00B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12,791.50</w:t>
            </w:r>
            <w:r>
              <w:rPr>
                <w:rFonts w:ascii="Times New Roman" w:hAnsi="Times New Roman"/>
                <w:color w:val="000000"/>
                <w:sz w:val="18"/>
                <w:u w:color="auto"/>
              </w:rPr>
              <w:t xml:space="preserve"> </w:t>
            </w:r>
          </w:p>
        </w:tc>
      </w:tr>
    </w:tbl>
    <w:p w14:paraId="024F60E4">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7832F917">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5AD57AE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5920CAD">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14:paraId="6F5A6839">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秀山土家族苗族自治县教育委员会</w:t>
            </w:r>
          </w:p>
        </w:tc>
        <w:tc>
          <w:tcPr>
            <w:tcW w:w="1701" w:type="dxa"/>
            <w:tcBorders>
              <w:top w:val="nil"/>
              <w:left w:val="nil"/>
              <w:bottom w:val="nil"/>
              <w:right w:val="nil"/>
            </w:tcBorders>
            <w:shd w:val="clear" w:color="auto" w:fill="auto"/>
            <w:tcMar>
              <w:top w:w="15" w:type="dxa"/>
              <w:left w:w="15" w:type="dxa"/>
              <w:right w:w="15" w:type="dxa"/>
            </w:tcMar>
            <w:vAlign w:val="bottom"/>
          </w:tcPr>
          <w:p w14:paraId="6C38EDA1">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079A2B0F">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3C872486">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05AD6F58">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15C8B04B">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37368926">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14:paraId="2D86A50F">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3ED92756">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653DBB3">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498B5FB">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569C773E">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5E75B22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939B446">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E7FB9">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946FEA">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35BC3">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7599B7">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C5F9B">
            <w:pPr>
              <w:jc w:val="center"/>
              <w:textAlignment w:val="center"/>
              <w:rPr>
                <w:rFonts w:hint="default" w:cs="宋体"/>
                <w:b/>
                <w:color w:val="000000"/>
                <w:sz w:val="20"/>
                <w:szCs w:val="20"/>
              </w:rPr>
            </w:pPr>
            <w:r>
              <w:rPr>
                <w:rFonts w:cs="宋体"/>
                <w:b/>
                <w:color w:val="000000"/>
                <w:sz w:val="20"/>
                <w:szCs w:val="20"/>
              </w:rPr>
              <w:t>年末结转和结余</w:t>
            </w:r>
          </w:p>
        </w:tc>
      </w:tr>
      <w:tr w14:paraId="4CB45DFB">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BC814">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2953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39127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A1BE5">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33282">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B37D1">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BF406">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85422">
            <w:pPr>
              <w:jc w:val="center"/>
              <w:rPr>
                <w:rFonts w:hint="default" w:cs="宋体"/>
                <w:b/>
                <w:color w:val="000000"/>
                <w:sz w:val="20"/>
                <w:szCs w:val="20"/>
              </w:rPr>
            </w:pPr>
          </w:p>
        </w:tc>
      </w:tr>
      <w:tr w14:paraId="06A92A89">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29653">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8165F">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88F36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D5120">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34FAE">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AF945">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1BB0E">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160FF">
            <w:pPr>
              <w:jc w:val="center"/>
              <w:rPr>
                <w:rFonts w:hint="default" w:cs="宋体"/>
                <w:b/>
                <w:color w:val="000000"/>
                <w:sz w:val="20"/>
                <w:szCs w:val="20"/>
              </w:rPr>
            </w:pPr>
          </w:p>
        </w:tc>
      </w:tr>
      <w:tr w14:paraId="49736C73">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61DE7">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FA64C">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68C20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E57CE">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44DF8">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3E45C">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BBE27">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77A88">
            <w:pPr>
              <w:jc w:val="center"/>
              <w:rPr>
                <w:rFonts w:hint="default" w:cs="宋体"/>
                <w:b/>
                <w:color w:val="000000"/>
                <w:sz w:val="20"/>
                <w:szCs w:val="20"/>
              </w:rPr>
            </w:pPr>
          </w:p>
        </w:tc>
      </w:tr>
      <w:tr w14:paraId="420CC033">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6DFAF">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42A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A16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13,769.91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A29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13,769.91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9B2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070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13,769.91</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7F3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96757F9">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A1A09">
            <w:pPr>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16898">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AED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EA5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13,721.91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A7D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13,721.91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A75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481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13,721.91</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745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DDF5E9">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D7CFD">
            <w:pPr>
              <w:jc w:val="both"/>
              <w:textAlignment w:val="center"/>
              <w:rPr>
                <w:rFonts w:hint="default" w:cs="宋体"/>
                <w:color w:val="000000"/>
                <w:sz w:val="20"/>
                <w:szCs w:val="20"/>
              </w:rPr>
            </w:pPr>
            <w:r>
              <w:rPr>
                <w:rFonts w:cs="宋体"/>
                <w:b/>
                <w:color w:val="000000"/>
                <w:sz w:val="20"/>
                <w:szCs w:val="20"/>
              </w:rPr>
              <w:t>21208</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9EADC">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207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479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13,721.91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88D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13,721.91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998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3AC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13,721.91</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872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B82860">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7C6E2">
            <w:pPr>
              <w:jc w:val="both"/>
              <w:textAlignment w:val="center"/>
              <w:rPr>
                <w:rFonts w:hint="default" w:cs="宋体"/>
                <w:color w:val="000000"/>
                <w:sz w:val="20"/>
                <w:szCs w:val="20"/>
              </w:rPr>
            </w:pPr>
            <w:r>
              <w:rPr>
                <w:rFonts w:cs="宋体"/>
                <w:color w:val="000000"/>
                <w:sz w:val="20"/>
                <w:szCs w:val="20"/>
              </w:rPr>
              <w:t>2120801</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9E7EBB">
            <w:pPr>
              <w:jc w:val="both"/>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1A0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86C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3,736.23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3D7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3,736.23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7C3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B37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3,736.23</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FE7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0B3005">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6B24D">
            <w:pPr>
              <w:jc w:val="both"/>
              <w:textAlignment w:val="center"/>
              <w:rPr>
                <w:rFonts w:hint="default" w:cs="宋体"/>
                <w:color w:val="000000"/>
                <w:sz w:val="20"/>
                <w:szCs w:val="20"/>
              </w:rPr>
            </w:pPr>
            <w:r>
              <w:rPr>
                <w:rFonts w:cs="宋体"/>
                <w:color w:val="000000"/>
                <w:sz w:val="20"/>
                <w:szCs w:val="20"/>
              </w:rPr>
              <w:t>2120802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CDB1A3">
            <w:pPr>
              <w:jc w:val="both"/>
              <w:textAlignment w:val="center"/>
              <w:rPr>
                <w:rFonts w:hint="default" w:cs="宋体"/>
                <w:color w:val="000000"/>
                <w:sz w:val="20"/>
                <w:szCs w:val="20"/>
              </w:rPr>
            </w:pPr>
            <w:r>
              <w:rPr>
                <w:rFonts w:cs="宋体"/>
                <w:color w:val="000000"/>
                <w:sz w:val="20"/>
                <w:szCs w:val="20"/>
              </w:rPr>
              <w:t>土地开发支出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128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EBC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9,985.68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169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9,985.68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50A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F5B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9,985.68</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1D6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BBC3B5">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6BB22">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BC33D">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5F1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1B1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983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746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3A0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56B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228D8A">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D736D">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43240">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A40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587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130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083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D86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D68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759FAA">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119CA">
            <w:pPr>
              <w:jc w:val="both"/>
              <w:textAlignment w:val="center"/>
              <w:rPr>
                <w:rFonts w:hint="default" w:cs="宋体"/>
                <w:color w:val="000000"/>
                <w:sz w:val="20"/>
                <w:szCs w:val="20"/>
              </w:rPr>
            </w:pPr>
            <w:r>
              <w:rPr>
                <w:rFonts w:cs="宋体"/>
                <w:color w:val="000000"/>
                <w:sz w:val="20"/>
                <w:szCs w:val="20"/>
              </w:rPr>
              <w:t>2296003</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28829">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8A8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F19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067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C17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E0B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5.83</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DEE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985319">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31BA9">
            <w:pPr>
              <w:jc w:val="both"/>
              <w:textAlignment w:val="center"/>
              <w:rPr>
                <w:rFonts w:hint="default" w:cs="宋体"/>
                <w:color w:val="000000"/>
                <w:sz w:val="20"/>
                <w:szCs w:val="20"/>
              </w:rPr>
            </w:pPr>
            <w:r>
              <w:rPr>
                <w:rFonts w:cs="宋体"/>
                <w:color w:val="000000"/>
                <w:sz w:val="20"/>
                <w:szCs w:val="20"/>
              </w:rPr>
              <w:t>2296004</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9DF8F">
            <w:pPr>
              <w:jc w:val="both"/>
              <w:textAlignment w:val="center"/>
              <w:rPr>
                <w:rFonts w:hint="default" w:cs="宋体"/>
                <w:color w:val="000000"/>
                <w:sz w:val="20"/>
                <w:szCs w:val="20"/>
              </w:rPr>
            </w:pPr>
            <w:r>
              <w:rPr>
                <w:rFonts w:cs="宋体"/>
                <w:color w:val="000000"/>
                <w:sz w:val="20"/>
                <w:szCs w:val="20"/>
              </w:rPr>
              <w:t>用于教育事业的彩票公益金支出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D85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3FE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42.17</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91B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42.17</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C94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1A6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42.17</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D7A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60F89B7">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53CA24F">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489DBF42">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510E8A65">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6D03041">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4E8C66D5">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秀山土家族苗族自治县教育委员会</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3E465E19">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5CDEF8B3">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FB18C0B">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2AD8B2FE">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1EDCDC00">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1121951C">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1C2AB7">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692865B">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5A05C23">
            <w:pPr>
              <w:jc w:val="center"/>
              <w:textAlignment w:val="bottom"/>
              <w:rPr>
                <w:rFonts w:hint="default" w:cs="宋体"/>
                <w:b/>
                <w:color w:val="000000"/>
                <w:sz w:val="20"/>
                <w:szCs w:val="20"/>
              </w:rPr>
            </w:pPr>
            <w:r>
              <w:rPr>
                <w:rFonts w:cs="宋体"/>
                <w:b/>
                <w:color w:val="000000"/>
                <w:sz w:val="20"/>
                <w:szCs w:val="20"/>
              </w:rPr>
              <w:t>本年支出</w:t>
            </w:r>
          </w:p>
        </w:tc>
      </w:tr>
      <w:tr w14:paraId="73BD3899">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5B298">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66FB4">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C22CE">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34356">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F12A1">
            <w:pPr>
              <w:jc w:val="center"/>
              <w:textAlignment w:val="center"/>
              <w:rPr>
                <w:rFonts w:hint="default" w:cs="宋体"/>
                <w:b/>
                <w:color w:val="000000"/>
                <w:sz w:val="20"/>
                <w:szCs w:val="20"/>
              </w:rPr>
            </w:pPr>
            <w:r>
              <w:rPr>
                <w:rFonts w:cs="宋体"/>
                <w:b/>
                <w:color w:val="000000"/>
                <w:sz w:val="20"/>
                <w:szCs w:val="20"/>
              </w:rPr>
              <w:t>项目支出</w:t>
            </w:r>
          </w:p>
        </w:tc>
      </w:tr>
      <w:tr w14:paraId="4F05E3E4">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8D2B8">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8C039">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14B6C">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D125E">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CAD6A">
            <w:pPr>
              <w:jc w:val="center"/>
              <w:rPr>
                <w:rFonts w:hint="default" w:cs="宋体"/>
                <w:b/>
                <w:color w:val="000000"/>
                <w:sz w:val="20"/>
                <w:szCs w:val="20"/>
              </w:rPr>
            </w:pPr>
          </w:p>
        </w:tc>
      </w:tr>
      <w:tr w14:paraId="2A3F2990">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3D31B">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44D6A">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22DB8">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D8ADE">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EEB49">
            <w:pPr>
              <w:jc w:val="center"/>
              <w:rPr>
                <w:rFonts w:hint="default" w:cs="宋体"/>
                <w:b/>
                <w:color w:val="000000"/>
                <w:sz w:val="20"/>
                <w:szCs w:val="20"/>
              </w:rPr>
            </w:pPr>
          </w:p>
        </w:tc>
      </w:tr>
      <w:tr w14:paraId="560AB259">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840B9">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AC747">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5EEAF">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68385">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0D95C">
            <w:pPr>
              <w:jc w:val="center"/>
              <w:rPr>
                <w:rFonts w:hint="default" w:cs="宋体"/>
                <w:b/>
                <w:color w:val="000000"/>
                <w:sz w:val="20"/>
                <w:szCs w:val="20"/>
              </w:rPr>
            </w:pPr>
          </w:p>
        </w:tc>
      </w:tr>
      <w:tr w14:paraId="49452A80">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0380C">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DA7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F2589">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F80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30E37A4">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450BC">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984F0">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6CB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DB414">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441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62979B1">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3ABEE184">
      <w:pPr>
        <w:rPr>
          <w:rFonts w:hint="default" w:cs="宋体"/>
          <w:sz w:val="21"/>
          <w:szCs w:val="21"/>
        </w:rPr>
      </w:pPr>
      <w:r>
        <w:rPr>
          <w:rFonts w:hint="default" w:cs="宋体"/>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6FC86498">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12C87BF9">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FF63563">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732CF3C2">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7FF45CA4">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14:paraId="55DDF9D6">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14:paraId="03981A33">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14:paraId="5E17CF8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6A9B2D5">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1390F5DB">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秀山土家族苗族自治县教育委员会</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20D5AC4F">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16650760">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269B7469">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0CDF242">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3B6A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FD53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921E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0D06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D373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EC29AD9">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D896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7BD0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74C3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50DD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ECE4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264.82</w:t>
            </w:r>
            <w:r>
              <w:rPr>
                <w:rFonts w:ascii="Times New Roman" w:hAnsi="Times New Roman"/>
                <w:color w:val="000000"/>
                <w:sz w:val="18"/>
                <w:u w:color="auto"/>
              </w:rPr>
              <w:t xml:space="preserve"> </w:t>
            </w:r>
          </w:p>
        </w:tc>
      </w:tr>
      <w:tr w14:paraId="1B77DD0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B29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0D7A8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10.79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047F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10.79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A9BB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7EEE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264.82</w:t>
            </w:r>
            <w:r>
              <w:rPr>
                <w:rFonts w:ascii="Times New Roman" w:hAnsi="Times New Roman"/>
                <w:color w:val="000000"/>
                <w:sz w:val="18"/>
                <w:u w:color="auto"/>
              </w:rPr>
              <w:t xml:space="preserve"> </w:t>
            </w:r>
          </w:p>
        </w:tc>
      </w:tr>
      <w:tr w14:paraId="177ECE0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814E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F0EA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E9C4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6086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EF79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E7AA7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5BA2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9E0AF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7.88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7B91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7.88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5E25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F0D94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D868BB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A57A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85DD2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A7D11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9C7A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631E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14:paraId="51D0CF2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04C7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6691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7.88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4E48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7.88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DBF6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8EB7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F34D3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BBAC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2696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EF62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414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F4A0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0C97E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450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9FEC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E441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6CA5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21CC9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6DE94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BFBF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60812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EE177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92C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DE64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14:paraId="3319D10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102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2417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A05A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BACD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27C4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97674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A153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454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0D35E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9BA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58D7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CA3E0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E11A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65DE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FE404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FC3B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64D8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0F44E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1EAB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FDBF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C5B5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3D45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0CF56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EA3AA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BA35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95AB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78E0E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0F16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DC6D4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50187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D1DD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615C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7F29B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4477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FA8BA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928ACE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9796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28E3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EE52D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42CE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9D8E2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15,935.55</w:t>
            </w:r>
            <w:r>
              <w:rPr>
                <w:rFonts w:ascii="Times New Roman" w:hAnsi="Times New Roman"/>
                <w:color w:val="000000"/>
                <w:sz w:val="18"/>
                <w:u w:color="auto"/>
              </w:rPr>
              <w:t xml:space="preserve"> </w:t>
            </w:r>
          </w:p>
        </w:tc>
      </w:tr>
      <w:tr w14:paraId="10809DD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833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A83B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45AA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D89A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00601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851.46</w:t>
            </w:r>
            <w:r>
              <w:rPr>
                <w:rFonts w:ascii="Times New Roman" w:hAnsi="Times New Roman"/>
                <w:color w:val="000000"/>
                <w:sz w:val="18"/>
                <w:u w:color="auto"/>
              </w:rPr>
              <w:t xml:space="preserve"> </w:t>
            </w:r>
          </w:p>
        </w:tc>
      </w:tr>
      <w:tr w14:paraId="1E522C7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3861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5EC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C6C20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0121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8737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08FDC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3D4F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1D93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8C52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FD6E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684D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15,084.09</w:t>
            </w:r>
            <w:r>
              <w:rPr>
                <w:rFonts w:ascii="Times New Roman" w:hAnsi="Times New Roman"/>
                <w:color w:val="000000"/>
                <w:sz w:val="18"/>
                <w:u w:color="auto"/>
              </w:rPr>
              <w:t xml:space="preserve"> </w:t>
            </w:r>
          </w:p>
        </w:tc>
      </w:tr>
      <w:tr w14:paraId="00CE5E2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4ABF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C2DB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66DD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8745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A81CC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10,880.15</w:t>
            </w:r>
            <w:r>
              <w:rPr>
                <w:rFonts w:ascii="Times New Roman" w:hAnsi="Times New Roman"/>
                <w:color w:val="000000"/>
                <w:sz w:val="18"/>
                <w:u w:color="auto"/>
              </w:rPr>
              <w:t xml:space="preserve"> </w:t>
            </w:r>
          </w:p>
        </w:tc>
      </w:tr>
      <w:tr w14:paraId="4539891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1A39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0290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11C7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DBF3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037E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585.11</w:t>
            </w:r>
            <w:r>
              <w:rPr>
                <w:rFonts w:ascii="Times New Roman" w:hAnsi="Times New Roman"/>
                <w:color w:val="000000"/>
                <w:sz w:val="18"/>
                <w:u w:color="auto"/>
              </w:rPr>
              <w:t xml:space="preserve"> </w:t>
            </w:r>
          </w:p>
        </w:tc>
      </w:tr>
      <w:tr w14:paraId="0BDD9AFE">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6057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12E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A92DF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5.84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B3F54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2E895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3BBB852">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E24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D212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F705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580.48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194976">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766AE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87BD7F2">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911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462F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1790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357.88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6B9CA6">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8B13A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D9C73DB">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46776">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123C65">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E123C65">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F8A1">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405442">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C405442">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3042547">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3042547">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F1FFE">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4D1D6F"/>
    <w:rsid w:val="01F3521E"/>
    <w:rsid w:val="03B87EA0"/>
    <w:rsid w:val="03E3214F"/>
    <w:rsid w:val="044C50BA"/>
    <w:rsid w:val="05BC6D49"/>
    <w:rsid w:val="06194FF1"/>
    <w:rsid w:val="06A2550B"/>
    <w:rsid w:val="06E94E42"/>
    <w:rsid w:val="06F80EE2"/>
    <w:rsid w:val="07001CCA"/>
    <w:rsid w:val="075678DB"/>
    <w:rsid w:val="077D035D"/>
    <w:rsid w:val="079D7CC7"/>
    <w:rsid w:val="08051BCA"/>
    <w:rsid w:val="086C12F4"/>
    <w:rsid w:val="087B3940"/>
    <w:rsid w:val="08BA052C"/>
    <w:rsid w:val="08DB07BA"/>
    <w:rsid w:val="0969353F"/>
    <w:rsid w:val="098305D0"/>
    <w:rsid w:val="098A0877"/>
    <w:rsid w:val="0A5C4B69"/>
    <w:rsid w:val="0A86124A"/>
    <w:rsid w:val="0AB54CC0"/>
    <w:rsid w:val="0B9335CE"/>
    <w:rsid w:val="0C1C5981"/>
    <w:rsid w:val="0C7927C4"/>
    <w:rsid w:val="0C9B098C"/>
    <w:rsid w:val="0D673E11"/>
    <w:rsid w:val="0DC024E6"/>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4E61BF1"/>
    <w:rsid w:val="163A6CEE"/>
    <w:rsid w:val="173708E3"/>
    <w:rsid w:val="174C19C7"/>
    <w:rsid w:val="17C374FC"/>
    <w:rsid w:val="189079DC"/>
    <w:rsid w:val="189B0D0B"/>
    <w:rsid w:val="18B43F7C"/>
    <w:rsid w:val="194A1770"/>
    <w:rsid w:val="19B906A4"/>
    <w:rsid w:val="1B6F15B6"/>
    <w:rsid w:val="1B770817"/>
    <w:rsid w:val="1BAA2EDC"/>
    <w:rsid w:val="1BB47800"/>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47647B"/>
    <w:rsid w:val="23DA37D9"/>
    <w:rsid w:val="24B92327"/>
    <w:rsid w:val="24C14514"/>
    <w:rsid w:val="2533755C"/>
    <w:rsid w:val="25791755"/>
    <w:rsid w:val="26396DF4"/>
    <w:rsid w:val="27167136"/>
    <w:rsid w:val="27B23302"/>
    <w:rsid w:val="28DF704D"/>
    <w:rsid w:val="29310A5F"/>
    <w:rsid w:val="29C37A35"/>
    <w:rsid w:val="2A076083"/>
    <w:rsid w:val="2A73162E"/>
    <w:rsid w:val="2B167953"/>
    <w:rsid w:val="2B200583"/>
    <w:rsid w:val="2B220436"/>
    <w:rsid w:val="2B8209DE"/>
    <w:rsid w:val="2C6762A3"/>
    <w:rsid w:val="2D392D1B"/>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1F5B92"/>
    <w:rsid w:val="372E3953"/>
    <w:rsid w:val="37700458"/>
    <w:rsid w:val="37841E99"/>
    <w:rsid w:val="37BF1123"/>
    <w:rsid w:val="38376740"/>
    <w:rsid w:val="383C3F15"/>
    <w:rsid w:val="38BE4696"/>
    <w:rsid w:val="3939115E"/>
    <w:rsid w:val="39B82A39"/>
    <w:rsid w:val="39C42CA8"/>
    <w:rsid w:val="39DC4FD6"/>
    <w:rsid w:val="39F03D7A"/>
    <w:rsid w:val="39F33306"/>
    <w:rsid w:val="3A2C1C67"/>
    <w:rsid w:val="3B1705E5"/>
    <w:rsid w:val="3B18334B"/>
    <w:rsid w:val="3B201ED9"/>
    <w:rsid w:val="3B36794F"/>
    <w:rsid w:val="3C566AD6"/>
    <w:rsid w:val="3C6A5B02"/>
    <w:rsid w:val="3CD45FD0"/>
    <w:rsid w:val="3D2757A1"/>
    <w:rsid w:val="3D3D4FC4"/>
    <w:rsid w:val="3DDF3AB1"/>
    <w:rsid w:val="3E014244"/>
    <w:rsid w:val="3E1D0952"/>
    <w:rsid w:val="3E42660A"/>
    <w:rsid w:val="3E7555B1"/>
    <w:rsid w:val="3E787ED9"/>
    <w:rsid w:val="3EEC37F3"/>
    <w:rsid w:val="3F032E93"/>
    <w:rsid w:val="3F0527E5"/>
    <w:rsid w:val="3F4814B0"/>
    <w:rsid w:val="3F5E5D98"/>
    <w:rsid w:val="3F694D83"/>
    <w:rsid w:val="3F885DCC"/>
    <w:rsid w:val="3FCD675E"/>
    <w:rsid w:val="3FD86860"/>
    <w:rsid w:val="4004000C"/>
    <w:rsid w:val="403A57EB"/>
    <w:rsid w:val="40D54604"/>
    <w:rsid w:val="40F16DC2"/>
    <w:rsid w:val="40FB76FB"/>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65B470D"/>
    <w:rsid w:val="469D6AD4"/>
    <w:rsid w:val="46C05D93"/>
    <w:rsid w:val="471E6C84"/>
    <w:rsid w:val="4748792B"/>
    <w:rsid w:val="475D719D"/>
    <w:rsid w:val="47674801"/>
    <w:rsid w:val="478A34FC"/>
    <w:rsid w:val="48225EF7"/>
    <w:rsid w:val="488F422B"/>
    <w:rsid w:val="48E36915"/>
    <w:rsid w:val="495C4A24"/>
    <w:rsid w:val="497135DF"/>
    <w:rsid w:val="49C5201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37387C"/>
    <w:rsid w:val="5042146E"/>
    <w:rsid w:val="50F06B6E"/>
    <w:rsid w:val="52234D33"/>
    <w:rsid w:val="52261ABA"/>
    <w:rsid w:val="522F6E0C"/>
    <w:rsid w:val="52463BA1"/>
    <w:rsid w:val="5298794F"/>
    <w:rsid w:val="52F163D4"/>
    <w:rsid w:val="531A2DB4"/>
    <w:rsid w:val="53A72D40"/>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D233F8"/>
    <w:rsid w:val="66EE5541"/>
    <w:rsid w:val="67924660"/>
    <w:rsid w:val="67B3608E"/>
    <w:rsid w:val="68213DB8"/>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B73838"/>
    <w:rsid w:val="6EEA5552"/>
    <w:rsid w:val="6EFD1324"/>
    <w:rsid w:val="6F5A53AC"/>
    <w:rsid w:val="6FAC003D"/>
    <w:rsid w:val="6FE55E12"/>
    <w:rsid w:val="6FFB2E76"/>
    <w:rsid w:val="708F6F7F"/>
    <w:rsid w:val="70D94BD3"/>
    <w:rsid w:val="71C34D91"/>
    <w:rsid w:val="72DB435C"/>
    <w:rsid w:val="72E2613A"/>
    <w:rsid w:val="72F771F4"/>
    <w:rsid w:val="734150D5"/>
    <w:rsid w:val="736650B0"/>
    <w:rsid w:val="73934AD2"/>
    <w:rsid w:val="745F621A"/>
    <w:rsid w:val="750837F0"/>
    <w:rsid w:val="754758CF"/>
    <w:rsid w:val="757C596C"/>
    <w:rsid w:val="761275E6"/>
    <w:rsid w:val="764F62AB"/>
    <w:rsid w:val="76553388"/>
    <w:rsid w:val="765C45EC"/>
    <w:rsid w:val="768A7619"/>
    <w:rsid w:val="772E1EBA"/>
    <w:rsid w:val="77976AA4"/>
    <w:rsid w:val="77EB79F7"/>
    <w:rsid w:val="796D60A4"/>
    <w:rsid w:val="79A031D5"/>
    <w:rsid w:val="7A1525F7"/>
    <w:rsid w:val="7B420052"/>
    <w:rsid w:val="7B861484"/>
    <w:rsid w:val="7BD06A28"/>
    <w:rsid w:val="7C3A7C0B"/>
    <w:rsid w:val="7C5248E4"/>
    <w:rsid w:val="7C566698"/>
    <w:rsid w:val="7C5866A3"/>
    <w:rsid w:val="7D7406BB"/>
    <w:rsid w:val="7DE94331"/>
    <w:rsid w:val="7E8D73C7"/>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7073</Words>
  <Characters>7908</Characters>
  <Lines>186</Lines>
  <Paragraphs>52</Paragraphs>
  <TotalTime>25</TotalTime>
  <ScaleCrop>false</ScaleCrop>
  <LinksUpToDate>false</LinksUpToDate>
  <CharactersWithSpaces>7909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jh</cp:lastModifiedBy>
  <dcterms:modified xsi:type="dcterms:W3CDTF">2025-09-25T02:47:52Z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eyJoZGlkIjoiYTlhNjhlMTQyMDZkOWIwYTlmNzFkM2U5N2Q0MDBhMDYiLCJ1c2VySWQiOiI0MjgwMzAzODEifQ==</vt:lpwstr>
  </property>
</Properties>
</file>