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06" w:type="dxa"/>
        <w:tblInd w:w="94" w:type="dxa"/>
        <w:tblLook w:val="04A0"/>
      </w:tblPr>
      <w:tblGrid>
        <w:gridCol w:w="560"/>
        <w:gridCol w:w="1581"/>
        <w:gridCol w:w="1842"/>
        <w:gridCol w:w="2127"/>
        <w:gridCol w:w="850"/>
        <w:gridCol w:w="3119"/>
        <w:gridCol w:w="2835"/>
        <w:gridCol w:w="992"/>
      </w:tblGrid>
      <w:tr w:rsidR="004D64E7" w:rsidRPr="007836AE" w:rsidTr="00A43E4F">
        <w:trPr>
          <w:trHeight w:val="450"/>
        </w:trPr>
        <w:tc>
          <w:tcPr>
            <w:tcW w:w="1390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4E7" w:rsidRPr="007836AE" w:rsidRDefault="004D64E7" w:rsidP="00A43E4F">
            <w:pPr>
              <w:widowControl/>
              <w:jc w:val="center"/>
              <w:rPr>
                <w:rFonts w:ascii="方正小标宋_GBK" w:eastAsia="方正小标宋_GBK" w:hAnsi="宋体" w:cs="宋体"/>
                <w:kern w:val="0"/>
                <w:sz w:val="32"/>
                <w:szCs w:val="32"/>
              </w:rPr>
            </w:pPr>
            <w:r w:rsidRPr="007836AE">
              <w:rPr>
                <w:rFonts w:ascii="方正小标宋_GBK" w:eastAsia="方正小标宋_GBK" w:hAnsi="宋体" w:cs="宋体" w:hint="eastAsia"/>
                <w:kern w:val="0"/>
                <w:sz w:val="32"/>
                <w:szCs w:val="32"/>
              </w:rPr>
              <w:t>重庆市道路运</w:t>
            </w:r>
            <w:proofErr w:type="gramStart"/>
            <w:r w:rsidRPr="007836AE">
              <w:rPr>
                <w:rFonts w:ascii="方正小标宋_GBK" w:eastAsia="方正小标宋_GBK" w:hAnsi="宋体" w:cs="宋体" w:hint="eastAsia"/>
                <w:kern w:val="0"/>
                <w:sz w:val="32"/>
                <w:szCs w:val="32"/>
              </w:rPr>
              <w:t>政行政</w:t>
            </w:r>
            <w:proofErr w:type="gramEnd"/>
            <w:r w:rsidRPr="007836AE">
              <w:rPr>
                <w:rFonts w:ascii="方正小标宋_GBK" w:eastAsia="方正小标宋_GBK" w:hAnsi="宋体" w:cs="宋体" w:hint="eastAsia"/>
                <w:kern w:val="0"/>
                <w:sz w:val="32"/>
                <w:szCs w:val="32"/>
              </w:rPr>
              <w:t>处罚裁量基准（</w:t>
            </w:r>
            <w:r>
              <w:rPr>
                <w:rFonts w:ascii="方正小标宋_GBK" w:eastAsia="方正小标宋_GBK" w:hAnsi="宋体" w:cs="宋体" w:hint="eastAsia"/>
                <w:kern w:val="0"/>
                <w:sz w:val="32"/>
                <w:szCs w:val="32"/>
              </w:rPr>
              <w:t>2022年修订版</w:t>
            </w:r>
            <w:r w:rsidRPr="007836AE">
              <w:rPr>
                <w:rFonts w:ascii="方正小标宋_GBK" w:eastAsia="方正小标宋_GBK" w:hAnsi="宋体" w:cs="宋体" w:hint="eastAsia"/>
                <w:kern w:val="0"/>
                <w:sz w:val="32"/>
                <w:szCs w:val="32"/>
              </w:rPr>
              <w:t>）</w:t>
            </w:r>
          </w:p>
        </w:tc>
      </w:tr>
      <w:tr w:rsidR="004D64E7" w:rsidRPr="007836AE" w:rsidTr="00A43E4F">
        <w:trPr>
          <w:trHeight w:val="5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D64E7" w:rsidRPr="007836AE" w:rsidRDefault="004D64E7" w:rsidP="00A43E4F">
            <w:pPr>
              <w:widowControl/>
              <w:jc w:val="center"/>
              <w:rPr>
                <w:rFonts w:ascii="方正黑体_GBK" w:eastAsia="方正黑体_GBK" w:hAnsi="宋体" w:cs="宋体"/>
                <w:b/>
                <w:kern w:val="0"/>
                <w:sz w:val="20"/>
              </w:rPr>
            </w:pPr>
            <w:r w:rsidRPr="007836AE">
              <w:rPr>
                <w:rFonts w:ascii="方正黑体_GBK" w:eastAsia="方正黑体_GBK" w:hAnsi="宋体" w:cs="宋体" w:hint="eastAsia"/>
                <w:b/>
                <w:kern w:val="0"/>
                <w:sz w:val="20"/>
              </w:rPr>
              <w:t>序号</w:t>
            </w:r>
          </w:p>
        </w:tc>
        <w:tc>
          <w:tcPr>
            <w:tcW w:w="1581" w:type="dxa"/>
            <w:tcBorders>
              <w:top w:val="nil"/>
              <w:left w:val="nil"/>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方正黑体_GBK" w:eastAsia="方正黑体_GBK" w:hAnsi="宋体" w:cs="宋体"/>
                <w:b/>
                <w:kern w:val="0"/>
                <w:sz w:val="20"/>
              </w:rPr>
            </w:pPr>
            <w:r w:rsidRPr="007836AE">
              <w:rPr>
                <w:rFonts w:ascii="方正黑体_GBK" w:eastAsia="方正黑体_GBK" w:hAnsi="宋体" w:cs="宋体" w:hint="eastAsia"/>
                <w:b/>
                <w:kern w:val="0"/>
                <w:sz w:val="20"/>
              </w:rPr>
              <w:t>违法行为</w:t>
            </w:r>
          </w:p>
        </w:tc>
        <w:tc>
          <w:tcPr>
            <w:tcW w:w="1842" w:type="dxa"/>
            <w:tcBorders>
              <w:top w:val="nil"/>
              <w:left w:val="nil"/>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方正黑体_GBK" w:eastAsia="方正黑体_GBK" w:hAnsi="宋体" w:cs="宋体"/>
                <w:b/>
                <w:kern w:val="0"/>
                <w:sz w:val="20"/>
              </w:rPr>
            </w:pPr>
            <w:r w:rsidRPr="007836AE">
              <w:rPr>
                <w:rFonts w:ascii="方正黑体_GBK" w:eastAsia="方正黑体_GBK" w:hAnsi="宋体" w:cs="宋体" w:hint="eastAsia"/>
                <w:b/>
                <w:kern w:val="0"/>
                <w:sz w:val="20"/>
              </w:rPr>
              <w:t>违法依据</w:t>
            </w:r>
          </w:p>
        </w:tc>
        <w:tc>
          <w:tcPr>
            <w:tcW w:w="2127" w:type="dxa"/>
            <w:tcBorders>
              <w:top w:val="nil"/>
              <w:left w:val="nil"/>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方正黑体_GBK" w:eastAsia="方正黑体_GBK" w:hAnsi="宋体" w:cs="宋体"/>
                <w:b/>
                <w:kern w:val="0"/>
                <w:sz w:val="20"/>
              </w:rPr>
            </w:pPr>
            <w:r w:rsidRPr="007836AE">
              <w:rPr>
                <w:rFonts w:ascii="方正黑体_GBK" w:eastAsia="方正黑体_GBK" w:hAnsi="宋体" w:cs="宋体" w:hint="eastAsia"/>
                <w:b/>
                <w:kern w:val="0"/>
                <w:sz w:val="20"/>
              </w:rPr>
              <w:t>处罚依据</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方正黑体_GBK" w:eastAsia="方正黑体_GBK" w:hAnsi="宋体" w:cs="宋体"/>
                <w:b/>
                <w:kern w:val="0"/>
                <w:sz w:val="20"/>
              </w:rPr>
            </w:pPr>
            <w:r w:rsidRPr="007836AE">
              <w:rPr>
                <w:rFonts w:ascii="方正黑体_GBK" w:eastAsia="方正黑体_GBK" w:hAnsi="宋体" w:cs="宋体" w:hint="eastAsia"/>
                <w:b/>
                <w:kern w:val="0"/>
                <w:sz w:val="20"/>
              </w:rPr>
              <w:t>裁量</w:t>
            </w:r>
          </w:p>
          <w:p w:rsidR="004D64E7" w:rsidRPr="007836AE" w:rsidRDefault="004D64E7" w:rsidP="00A43E4F">
            <w:pPr>
              <w:widowControl/>
              <w:jc w:val="center"/>
              <w:rPr>
                <w:rFonts w:ascii="方正黑体_GBK" w:eastAsia="方正黑体_GBK" w:hAnsi="宋体" w:cs="宋体"/>
                <w:b/>
                <w:kern w:val="0"/>
                <w:sz w:val="20"/>
              </w:rPr>
            </w:pPr>
            <w:r w:rsidRPr="007836AE">
              <w:rPr>
                <w:rFonts w:ascii="方正黑体_GBK" w:eastAsia="方正黑体_GBK" w:hAnsi="宋体" w:cs="宋体" w:hint="eastAsia"/>
                <w:b/>
                <w:kern w:val="0"/>
                <w:sz w:val="20"/>
              </w:rPr>
              <w:t>情节</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方正黑体_GBK" w:eastAsia="方正黑体_GBK" w:hAnsi="宋体" w:cs="宋体"/>
                <w:b/>
                <w:kern w:val="0"/>
                <w:sz w:val="20"/>
              </w:rPr>
            </w:pPr>
            <w:r w:rsidRPr="007836AE">
              <w:rPr>
                <w:rFonts w:ascii="方正黑体_GBK" w:eastAsia="方正黑体_GBK" w:hAnsi="宋体" w:cs="宋体" w:hint="eastAsia"/>
                <w:b/>
                <w:kern w:val="0"/>
                <w:sz w:val="20"/>
              </w:rPr>
              <w:t>裁</w:t>
            </w:r>
            <w:proofErr w:type="gramStart"/>
            <w:r w:rsidRPr="007836AE">
              <w:rPr>
                <w:rFonts w:ascii="方正黑体_GBK" w:eastAsia="方正黑体_GBK" w:hAnsi="宋体" w:cs="宋体" w:hint="eastAsia"/>
                <w:b/>
                <w:kern w:val="0"/>
                <w:sz w:val="20"/>
              </w:rPr>
              <w:t>量事实</w:t>
            </w:r>
            <w:proofErr w:type="gramEnd"/>
          </w:p>
        </w:tc>
        <w:tc>
          <w:tcPr>
            <w:tcW w:w="2835"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方正黑体_GBK" w:eastAsia="方正黑体_GBK" w:hAnsi="宋体" w:cs="宋体"/>
                <w:b/>
                <w:kern w:val="0"/>
                <w:sz w:val="20"/>
              </w:rPr>
            </w:pPr>
            <w:r w:rsidRPr="007836AE">
              <w:rPr>
                <w:rFonts w:ascii="方正黑体_GBK" w:eastAsia="方正黑体_GBK" w:hAnsi="宋体" w:cs="宋体" w:hint="eastAsia"/>
                <w:b/>
                <w:kern w:val="0"/>
                <w:sz w:val="20"/>
              </w:rPr>
              <w:t>处罚基准</w:t>
            </w:r>
          </w:p>
        </w:tc>
        <w:tc>
          <w:tcPr>
            <w:tcW w:w="992" w:type="dxa"/>
            <w:tcBorders>
              <w:top w:val="nil"/>
              <w:left w:val="nil"/>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方正黑体_GBK" w:eastAsia="方正黑体_GBK" w:hAnsi="宋体" w:cs="宋体"/>
                <w:b/>
                <w:kern w:val="0"/>
                <w:sz w:val="20"/>
              </w:rPr>
            </w:pPr>
            <w:r w:rsidRPr="007836AE">
              <w:rPr>
                <w:rFonts w:ascii="方正黑体_GBK" w:eastAsia="方正黑体_GBK" w:hAnsi="宋体" w:cs="宋体" w:hint="eastAsia"/>
                <w:b/>
                <w:kern w:val="0"/>
                <w:sz w:val="20"/>
              </w:rPr>
              <w:t>违法或被处罚主体</w:t>
            </w:r>
          </w:p>
        </w:tc>
      </w:tr>
      <w:tr w:rsidR="004D64E7" w:rsidRPr="007836AE" w:rsidTr="00A43E4F">
        <w:trPr>
          <w:trHeight w:val="45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71</w:t>
            </w: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未使用符合标准的监控平台、监控平台未接入联网联控系统、未按规定上传道路运输车辆动态信息，拒不改正的</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《道路运输车辆动态监督管理办法》</w:t>
            </w:r>
            <w:r w:rsidRPr="00C3210F">
              <w:rPr>
                <w:rFonts w:ascii="宋体" w:hAnsi="宋体" w:cs="宋体" w:hint="eastAsia"/>
                <w:strike/>
                <w:color w:val="00B0F0"/>
                <w:kern w:val="0"/>
                <w:sz w:val="18"/>
                <w:szCs w:val="18"/>
              </w:rPr>
              <w:t>第九条</w:t>
            </w:r>
            <w:r w:rsidRPr="00793A5C">
              <w:rPr>
                <w:rFonts w:ascii="宋体" w:hAnsi="宋体" w:cs="宋体" w:hint="eastAsia"/>
                <w:b/>
                <w:color w:val="FF0000"/>
                <w:kern w:val="0"/>
                <w:sz w:val="18"/>
                <w:szCs w:val="18"/>
              </w:rPr>
              <w:t>第</w:t>
            </w:r>
            <w:r>
              <w:rPr>
                <w:rFonts w:ascii="宋体" w:hAnsi="宋体" w:cs="宋体" w:hint="eastAsia"/>
                <w:b/>
                <w:color w:val="FF0000"/>
                <w:kern w:val="0"/>
                <w:sz w:val="18"/>
                <w:szCs w:val="18"/>
              </w:rPr>
              <w:t>八</w:t>
            </w:r>
            <w:r w:rsidRPr="00793A5C">
              <w:rPr>
                <w:rFonts w:ascii="宋体" w:hAnsi="宋体" w:cs="宋体" w:hint="eastAsia"/>
                <w:b/>
                <w:color w:val="FF0000"/>
                <w:kern w:val="0"/>
                <w:sz w:val="18"/>
                <w:szCs w:val="18"/>
              </w:rPr>
              <w:t>条</w:t>
            </w:r>
            <w:r w:rsidRPr="007836AE">
              <w:rPr>
                <w:rFonts w:ascii="宋体" w:hAnsi="宋体" w:cs="宋体" w:hint="eastAsia"/>
                <w:kern w:val="0"/>
                <w:sz w:val="18"/>
                <w:szCs w:val="18"/>
              </w:rPr>
              <w:t>、</w:t>
            </w:r>
            <w:r w:rsidRPr="00C3210F">
              <w:rPr>
                <w:rFonts w:ascii="宋体" w:hAnsi="宋体" w:cs="宋体" w:hint="eastAsia"/>
                <w:color w:val="00B0F0"/>
                <w:kern w:val="0"/>
                <w:sz w:val="18"/>
                <w:szCs w:val="18"/>
              </w:rPr>
              <w:t>第十五条</w:t>
            </w:r>
            <w:r w:rsidRPr="00793A5C">
              <w:rPr>
                <w:rFonts w:ascii="宋体" w:hAnsi="宋体" w:cs="宋体" w:hint="eastAsia"/>
                <w:b/>
                <w:color w:val="FF0000"/>
                <w:kern w:val="0"/>
                <w:sz w:val="18"/>
                <w:szCs w:val="18"/>
              </w:rPr>
              <w:t>第</w:t>
            </w:r>
            <w:r>
              <w:rPr>
                <w:rFonts w:ascii="宋体" w:hAnsi="宋体" w:cs="宋体" w:hint="eastAsia"/>
                <w:b/>
                <w:color w:val="FF0000"/>
                <w:kern w:val="0"/>
                <w:sz w:val="18"/>
                <w:szCs w:val="18"/>
              </w:rPr>
              <w:t>十四</w:t>
            </w:r>
            <w:r w:rsidRPr="00793A5C">
              <w:rPr>
                <w:rFonts w:ascii="宋体" w:hAnsi="宋体" w:cs="宋体" w:hint="eastAsia"/>
                <w:b/>
                <w:color w:val="FF0000"/>
                <w:kern w:val="0"/>
                <w:sz w:val="18"/>
                <w:szCs w:val="18"/>
              </w:rPr>
              <w:t>条</w:t>
            </w:r>
            <w:r w:rsidRPr="007836AE">
              <w:rPr>
                <w:rFonts w:ascii="宋体" w:hAnsi="宋体" w:cs="宋体" w:hint="eastAsia"/>
                <w:kern w:val="0"/>
                <w:sz w:val="18"/>
                <w:szCs w:val="18"/>
              </w:rPr>
              <w:t>第一款</w:t>
            </w:r>
            <w:r w:rsidR="00487BE8">
              <w:rPr>
                <w:rFonts w:ascii="宋体" w:hAnsi="宋体" w:cs="宋体" w:hint="eastAsia"/>
                <w:kern w:val="0"/>
                <w:sz w:val="18"/>
                <w:szCs w:val="18"/>
              </w:rPr>
              <w:t>、</w:t>
            </w:r>
            <w:r w:rsidR="00487BE8" w:rsidRPr="00487BE8">
              <w:rPr>
                <w:rFonts w:ascii="宋体" w:hAnsi="宋体" w:cs="宋体" w:hint="eastAsia"/>
                <w:b/>
                <w:color w:val="FF0000"/>
                <w:kern w:val="0"/>
                <w:sz w:val="18"/>
                <w:szCs w:val="18"/>
              </w:rPr>
              <w:t>第二款</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《道路运输车辆动态监督管理办法》</w:t>
            </w:r>
            <w:r w:rsidRPr="00E2632B">
              <w:rPr>
                <w:rFonts w:ascii="宋体" w:hAnsi="宋体" w:cs="宋体" w:hint="eastAsia"/>
                <w:strike/>
                <w:color w:val="00B0F0"/>
                <w:kern w:val="0"/>
                <w:sz w:val="18"/>
                <w:szCs w:val="18"/>
              </w:rPr>
              <w:t>第三十六条</w:t>
            </w:r>
            <w:r w:rsidRPr="00E2632B">
              <w:rPr>
                <w:rFonts w:ascii="宋体" w:hAnsi="宋体" w:cs="宋体" w:hint="eastAsia"/>
                <w:b/>
                <w:color w:val="FF0000"/>
                <w:kern w:val="0"/>
                <w:sz w:val="18"/>
                <w:szCs w:val="18"/>
              </w:rPr>
              <w:t>第三十五条</w:t>
            </w:r>
            <w:r w:rsidRPr="007836AE">
              <w:rPr>
                <w:rFonts w:ascii="宋体" w:hAnsi="宋体" w:cs="宋体" w:hint="eastAsia"/>
                <w:kern w:val="0"/>
                <w:sz w:val="18"/>
                <w:szCs w:val="18"/>
              </w:rPr>
              <w:t>第一项</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一般</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道路货运企业未使用符合标准的监控平台，拒不改正的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E2632B" w:rsidRDefault="004D64E7" w:rsidP="00A43E4F">
            <w:pPr>
              <w:widowControl/>
              <w:jc w:val="left"/>
              <w:rPr>
                <w:rFonts w:ascii="宋体" w:hAnsi="宋体" w:cs="宋体"/>
                <w:strike/>
                <w:color w:val="00B0F0"/>
                <w:kern w:val="0"/>
                <w:sz w:val="18"/>
                <w:szCs w:val="18"/>
              </w:rPr>
            </w:pPr>
            <w:r w:rsidRPr="00E2632B">
              <w:rPr>
                <w:rFonts w:ascii="宋体" w:hAnsi="宋体" w:cs="宋体" w:hint="eastAsia"/>
                <w:strike/>
                <w:color w:val="00B0F0"/>
                <w:kern w:val="0"/>
                <w:sz w:val="18"/>
                <w:szCs w:val="18"/>
              </w:rPr>
              <w:t>处3000元罚款</w:t>
            </w:r>
            <w:r w:rsidRPr="00E2632B">
              <w:rPr>
                <w:rFonts w:ascii="宋体" w:hAnsi="宋体" w:cs="宋体" w:hint="eastAsia"/>
                <w:b/>
                <w:color w:val="FF0000"/>
                <w:kern w:val="0"/>
                <w:sz w:val="18"/>
                <w:szCs w:val="18"/>
              </w:rPr>
              <w:t>处1000元罚款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道路运输企业</w:t>
            </w:r>
          </w:p>
        </w:tc>
      </w:tr>
      <w:tr w:rsidR="004D64E7" w:rsidRPr="007836AE" w:rsidTr="00A43E4F">
        <w:trPr>
          <w:trHeight w:val="1125"/>
        </w:trPr>
        <w:tc>
          <w:tcPr>
            <w:tcW w:w="560"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严重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道路旅客运输企业或道路危险货物运输企业未使用符合标准的监控平台、监控平台未接入联网联控系统、未按规定上传道路运输车辆动态信息，拒不改正的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E2632B" w:rsidRDefault="004D64E7" w:rsidP="00A43E4F">
            <w:pPr>
              <w:widowControl/>
              <w:jc w:val="left"/>
              <w:rPr>
                <w:rFonts w:ascii="宋体" w:hAnsi="宋体" w:cs="宋体"/>
                <w:strike/>
                <w:color w:val="00B0F0"/>
                <w:kern w:val="0"/>
                <w:sz w:val="18"/>
                <w:szCs w:val="18"/>
              </w:rPr>
            </w:pPr>
            <w:r w:rsidRPr="00E2632B">
              <w:rPr>
                <w:rFonts w:ascii="宋体" w:hAnsi="宋体" w:cs="宋体" w:hint="eastAsia"/>
                <w:strike/>
                <w:color w:val="00B0F0"/>
                <w:kern w:val="0"/>
                <w:sz w:val="18"/>
                <w:szCs w:val="18"/>
              </w:rPr>
              <w:t>处5000元罚款</w:t>
            </w:r>
            <w:r w:rsidRPr="00E2632B">
              <w:rPr>
                <w:rFonts w:ascii="宋体" w:hAnsi="宋体" w:cs="宋体" w:hint="eastAsia"/>
                <w:b/>
                <w:color w:val="FF0000"/>
                <w:kern w:val="0"/>
                <w:sz w:val="18"/>
                <w:szCs w:val="18"/>
              </w:rPr>
              <w:t>处</w:t>
            </w:r>
            <w:r>
              <w:rPr>
                <w:rFonts w:ascii="宋体" w:hAnsi="宋体" w:cs="宋体" w:hint="eastAsia"/>
                <w:b/>
                <w:color w:val="FF0000"/>
                <w:kern w:val="0"/>
                <w:sz w:val="18"/>
                <w:szCs w:val="18"/>
              </w:rPr>
              <w:t>3</w:t>
            </w:r>
            <w:r w:rsidRPr="00E2632B">
              <w:rPr>
                <w:rFonts w:ascii="宋体" w:hAnsi="宋体" w:cs="宋体" w:hint="eastAsia"/>
                <w:b/>
                <w:color w:val="FF0000"/>
                <w:kern w:val="0"/>
                <w:sz w:val="18"/>
                <w:szCs w:val="18"/>
              </w:rPr>
              <w:t>000元罚款</w:t>
            </w:r>
          </w:p>
        </w:tc>
        <w:tc>
          <w:tcPr>
            <w:tcW w:w="99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A43E4F">
        <w:trPr>
          <w:trHeight w:val="45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72</w:t>
            </w: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未建立交通违法动态信息处理制度，拒不改正的</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《道路运输车辆动态监督管理办法》</w:t>
            </w:r>
            <w:r w:rsidRPr="00C3210F">
              <w:rPr>
                <w:rFonts w:ascii="宋体" w:hAnsi="宋体" w:cs="宋体" w:hint="eastAsia"/>
                <w:strike/>
                <w:color w:val="00B0F0"/>
                <w:kern w:val="0"/>
                <w:sz w:val="18"/>
                <w:szCs w:val="18"/>
              </w:rPr>
              <w:t>第二十四条</w:t>
            </w:r>
            <w:r w:rsidRPr="00793A5C">
              <w:rPr>
                <w:rFonts w:ascii="宋体" w:hAnsi="宋体" w:cs="宋体" w:hint="eastAsia"/>
                <w:b/>
                <w:color w:val="FF0000"/>
                <w:kern w:val="0"/>
                <w:sz w:val="18"/>
                <w:szCs w:val="18"/>
              </w:rPr>
              <w:t>第二十</w:t>
            </w:r>
            <w:r>
              <w:rPr>
                <w:rFonts w:ascii="宋体" w:hAnsi="宋体" w:cs="宋体" w:hint="eastAsia"/>
                <w:b/>
                <w:color w:val="FF0000"/>
                <w:kern w:val="0"/>
                <w:sz w:val="18"/>
                <w:szCs w:val="18"/>
              </w:rPr>
              <w:t>三</w:t>
            </w:r>
            <w:r w:rsidRPr="00793A5C">
              <w:rPr>
                <w:rFonts w:ascii="宋体" w:hAnsi="宋体" w:cs="宋体" w:hint="eastAsia"/>
                <w:b/>
                <w:color w:val="FF0000"/>
                <w:kern w:val="0"/>
                <w:sz w:val="18"/>
                <w:szCs w:val="18"/>
              </w:rPr>
              <w:t>条</w:t>
            </w:r>
            <w:r w:rsidRPr="007836AE">
              <w:rPr>
                <w:rFonts w:ascii="宋体" w:hAnsi="宋体" w:cs="宋体" w:hint="eastAsia"/>
                <w:kern w:val="0"/>
                <w:sz w:val="18"/>
                <w:szCs w:val="18"/>
              </w:rPr>
              <w:t>第四项</w:t>
            </w:r>
            <w:r w:rsidRPr="00C3210F">
              <w:rPr>
                <w:rFonts w:ascii="宋体" w:hAnsi="宋体" w:cs="宋体" w:hint="eastAsia"/>
                <w:strike/>
                <w:color w:val="00B0F0"/>
                <w:kern w:val="0"/>
                <w:sz w:val="18"/>
                <w:szCs w:val="18"/>
              </w:rPr>
              <w:t>、第二十六条第二款</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《道路运输车辆动态监督管理办法》</w:t>
            </w:r>
            <w:r w:rsidRPr="00E2632B">
              <w:rPr>
                <w:rFonts w:ascii="宋体" w:hAnsi="宋体" w:cs="宋体" w:hint="eastAsia"/>
                <w:strike/>
                <w:color w:val="00B0F0"/>
                <w:kern w:val="0"/>
                <w:sz w:val="18"/>
                <w:szCs w:val="18"/>
              </w:rPr>
              <w:t>第三十六条</w:t>
            </w:r>
            <w:r w:rsidRPr="00E2632B">
              <w:rPr>
                <w:rFonts w:ascii="宋体" w:hAnsi="宋体" w:cs="宋体" w:hint="eastAsia"/>
                <w:b/>
                <w:color w:val="FF0000"/>
                <w:kern w:val="0"/>
                <w:sz w:val="18"/>
                <w:szCs w:val="18"/>
              </w:rPr>
              <w:t>第三十五条</w:t>
            </w:r>
            <w:r w:rsidRPr="007836AE">
              <w:rPr>
                <w:rFonts w:ascii="宋体" w:hAnsi="宋体" w:cs="宋体" w:hint="eastAsia"/>
                <w:kern w:val="0"/>
                <w:sz w:val="18"/>
                <w:szCs w:val="18"/>
              </w:rPr>
              <w:t>第二项</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一般</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道路货运企业未建立交通违法动态信息处理制度，拒不改正的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E2632B" w:rsidRDefault="004D64E7" w:rsidP="00A43E4F">
            <w:pPr>
              <w:widowControl/>
              <w:jc w:val="left"/>
              <w:rPr>
                <w:rFonts w:ascii="宋体" w:hAnsi="宋体" w:cs="宋体"/>
                <w:strike/>
                <w:color w:val="00B0F0"/>
                <w:kern w:val="0"/>
                <w:sz w:val="18"/>
                <w:szCs w:val="18"/>
              </w:rPr>
            </w:pPr>
            <w:r w:rsidRPr="00E2632B">
              <w:rPr>
                <w:rFonts w:ascii="宋体" w:hAnsi="宋体" w:cs="宋体" w:hint="eastAsia"/>
                <w:strike/>
                <w:color w:val="00B0F0"/>
                <w:kern w:val="0"/>
                <w:sz w:val="18"/>
                <w:szCs w:val="18"/>
              </w:rPr>
              <w:t>处3000元罚款</w:t>
            </w:r>
            <w:r w:rsidRPr="00E2632B">
              <w:rPr>
                <w:rFonts w:ascii="宋体" w:hAnsi="宋体" w:cs="宋体" w:hint="eastAsia"/>
                <w:b/>
                <w:color w:val="FF0000"/>
                <w:kern w:val="0"/>
                <w:sz w:val="18"/>
                <w:szCs w:val="18"/>
              </w:rPr>
              <w:t>处1000元罚款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道路运输企业</w:t>
            </w:r>
          </w:p>
        </w:tc>
      </w:tr>
      <w:tr w:rsidR="004D64E7" w:rsidRPr="007836AE" w:rsidTr="00A43E4F">
        <w:trPr>
          <w:trHeight w:val="675"/>
        </w:trPr>
        <w:tc>
          <w:tcPr>
            <w:tcW w:w="560"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严重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道路旅客运输企业或道路危险货物运输企业未建立交通违法动态信息处理制度，拒不改正的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E2632B" w:rsidRDefault="004D64E7" w:rsidP="00A43E4F">
            <w:pPr>
              <w:widowControl/>
              <w:jc w:val="left"/>
              <w:rPr>
                <w:rFonts w:ascii="宋体" w:hAnsi="宋体" w:cs="宋体"/>
                <w:strike/>
                <w:color w:val="00B0F0"/>
                <w:kern w:val="0"/>
                <w:sz w:val="18"/>
                <w:szCs w:val="18"/>
              </w:rPr>
            </w:pPr>
            <w:r w:rsidRPr="00E2632B">
              <w:rPr>
                <w:rFonts w:ascii="宋体" w:hAnsi="宋体" w:cs="宋体" w:hint="eastAsia"/>
                <w:strike/>
                <w:color w:val="00B0F0"/>
                <w:kern w:val="0"/>
                <w:sz w:val="18"/>
                <w:szCs w:val="18"/>
              </w:rPr>
              <w:t>处4000元罚款</w:t>
            </w:r>
            <w:r w:rsidRPr="00E2632B">
              <w:rPr>
                <w:rFonts w:ascii="宋体" w:hAnsi="宋体" w:cs="宋体" w:hint="eastAsia"/>
                <w:b/>
                <w:color w:val="FF0000"/>
                <w:kern w:val="0"/>
                <w:sz w:val="18"/>
                <w:szCs w:val="18"/>
              </w:rPr>
              <w:t>处</w:t>
            </w:r>
            <w:r>
              <w:rPr>
                <w:rFonts w:ascii="宋体" w:hAnsi="宋体" w:cs="宋体" w:hint="eastAsia"/>
                <w:b/>
                <w:color w:val="FF0000"/>
                <w:kern w:val="0"/>
                <w:sz w:val="18"/>
                <w:szCs w:val="18"/>
              </w:rPr>
              <w:t>3</w:t>
            </w:r>
            <w:r w:rsidRPr="00E2632B">
              <w:rPr>
                <w:rFonts w:ascii="宋体" w:hAnsi="宋体" w:cs="宋体" w:hint="eastAsia"/>
                <w:b/>
                <w:color w:val="FF0000"/>
                <w:kern w:val="0"/>
                <w:sz w:val="18"/>
                <w:szCs w:val="18"/>
              </w:rPr>
              <w:t>000元罚款</w:t>
            </w:r>
          </w:p>
        </w:tc>
        <w:tc>
          <w:tcPr>
            <w:tcW w:w="99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A43E4F">
        <w:trPr>
          <w:trHeight w:val="45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73</w:t>
            </w: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未有效执行交通违法动态信息处理制度，拒不改正的</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《道路运输车辆动态监督管理办法》</w:t>
            </w:r>
            <w:r w:rsidRPr="00C3210F">
              <w:rPr>
                <w:rFonts w:ascii="宋体" w:hAnsi="宋体" w:cs="宋体" w:hint="eastAsia"/>
                <w:strike/>
                <w:color w:val="00B0F0"/>
                <w:kern w:val="0"/>
                <w:sz w:val="18"/>
                <w:szCs w:val="18"/>
              </w:rPr>
              <w:t>第二十四条</w:t>
            </w:r>
            <w:r w:rsidRPr="00793A5C">
              <w:rPr>
                <w:rFonts w:ascii="宋体" w:hAnsi="宋体" w:cs="宋体" w:hint="eastAsia"/>
                <w:b/>
                <w:color w:val="FF0000"/>
                <w:kern w:val="0"/>
                <w:sz w:val="18"/>
                <w:szCs w:val="18"/>
              </w:rPr>
              <w:t>第二十</w:t>
            </w:r>
            <w:r>
              <w:rPr>
                <w:rFonts w:ascii="宋体" w:hAnsi="宋体" w:cs="宋体" w:hint="eastAsia"/>
                <w:b/>
                <w:color w:val="FF0000"/>
                <w:kern w:val="0"/>
                <w:sz w:val="18"/>
                <w:szCs w:val="18"/>
              </w:rPr>
              <w:t>三</w:t>
            </w:r>
            <w:r w:rsidRPr="00793A5C">
              <w:rPr>
                <w:rFonts w:ascii="宋体" w:hAnsi="宋体" w:cs="宋体" w:hint="eastAsia"/>
                <w:b/>
                <w:color w:val="FF0000"/>
                <w:kern w:val="0"/>
                <w:sz w:val="18"/>
                <w:szCs w:val="18"/>
              </w:rPr>
              <w:t>条</w:t>
            </w:r>
            <w:r w:rsidRPr="007836AE">
              <w:rPr>
                <w:rFonts w:ascii="宋体" w:hAnsi="宋体" w:cs="宋体" w:hint="eastAsia"/>
                <w:kern w:val="0"/>
                <w:sz w:val="18"/>
                <w:szCs w:val="18"/>
              </w:rPr>
              <w:t>第四项</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《道路运输车辆动态监督管理办法》</w:t>
            </w:r>
            <w:r w:rsidRPr="00E2632B">
              <w:rPr>
                <w:rFonts w:ascii="宋体" w:hAnsi="宋体" w:cs="宋体" w:hint="eastAsia"/>
                <w:strike/>
                <w:color w:val="00B0F0"/>
                <w:kern w:val="0"/>
                <w:sz w:val="18"/>
                <w:szCs w:val="18"/>
              </w:rPr>
              <w:t>第三十六条</w:t>
            </w:r>
            <w:r w:rsidRPr="00E2632B">
              <w:rPr>
                <w:rFonts w:ascii="宋体" w:hAnsi="宋体" w:cs="宋体" w:hint="eastAsia"/>
                <w:b/>
                <w:color w:val="FF0000"/>
                <w:kern w:val="0"/>
                <w:sz w:val="18"/>
                <w:szCs w:val="18"/>
              </w:rPr>
              <w:t>第三十五条</w:t>
            </w:r>
            <w:r w:rsidRPr="007836AE">
              <w:rPr>
                <w:rFonts w:ascii="宋体" w:hAnsi="宋体" w:cs="宋体" w:hint="eastAsia"/>
                <w:kern w:val="0"/>
                <w:sz w:val="18"/>
                <w:szCs w:val="18"/>
              </w:rPr>
              <w:t>第二项</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一般</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道路货运企业未有效执行交通违法动态信息处理制度，拒不改正的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E2632B" w:rsidRDefault="004D64E7" w:rsidP="00A43E4F">
            <w:pPr>
              <w:widowControl/>
              <w:jc w:val="left"/>
              <w:rPr>
                <w:rFonts w:ascii="宋体" w:hAnsi="宋体" w:cs="宋体"/>
                <w:strike/>
                <w:color w:val="00B0F0"/>
                <w:kern w:val="0"/>
                <w:sz w:val="18"/>
                <w:szCs w:val="18"/>
              </w:rPr>
            </w:pPr>
            <w:r w:rsidRPr="00E2632B">
              <w:rPr>
                <w:rFonts w:ascii="宋体" w:hAnsi="宋体" w:cs="宋体" w:hint="eastAsia"/>
                <w:strike/>
                <w:color w:val="00B0F0"/>
                <w:kern w:val="0"/>
                <w:sz w:val="18"/>
                <w:szCs w:val="18"/>
              </w:rPr>
              <w:t>处3000元罚款</w:t>
            </w:r>
            <w:r w:rsidRPr="00E2632B">
              <w:rPr>
                <w:rFonts w:ascii="宋体" w:hAnsi="宋体" w:cs="宋体" w:hint="eastAsia"/>
                <w:b/>
                <w:color w:val="FF0000"/>
                <w:kern w:val="0"/>
                <w:sz w:val="18"/>
                <w:szCs w:val="18"/>
              </w:rPr>
              <w:t>处1000元罚款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道路运输企业</w:t>
            </w:r>
          </w:p>
        </w:tc>
      </w:tr>
      <w:tr w:rsidR="004D64E7" w:rsidRPr="007836AE" w:rsidTr="00A43E4F">
        <w:trPr>
          <w:trHeight w:val="675"/>
        </w:trPr>
        <w:tc>
          <w:tcPr>
            <w:tcW w:w="560"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严重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道路旅客运输企业或道路危险货物运输企业未有效执行交通违法动态信息处理制度，拒不改正的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E2632B" w:rsidRDefault="004D64E7" w:rsidP="00A43E4F">
            <w:pPr>
              <w:widowControl/>
              <w:jc w:val="left"/>
              <w:rPr>
                <w:rFonts w:ascii="宋体" w:hAnsi="宋体" w:cs="宋体"/>
                <w:strike/>
                <w:color w:val="00B0F0"/>
                <w:kern w:val="0"/>
                <w:sz w:val="18"/>
                <w:szCs w:val="18"/>
              </w:rPr>
            </w:pPr>
            <w:r w:rsidRPr="00E2632B">
              <w:rPr>
                <w:rFonts w:ascii="宋体" w:hAnsi="宋体" w:cs="宋体" w:hint="eastAsia"/>
                <w:strike/>
                <w:color w:val="00B0F0"/>
                <w:kern w:val="0"/>
                <w:sz w:val="18"/>
                <w:szCs w:val="18"/>
              </w:rPr>
              <w:t>处5000元罚款</w:t>
            </w:r>
            <w:r w:rsidRPr="00E2632B">
              <w:rPr>
                <w:rFonts w:ascii="宋体" w:hAnsi="宋体" w:cs="宋体" w:hint="eastAsia"/>
                <w:b/>
                <w:color w:val="FF0000"/>
                <w:kern w:val="0"/>
                <w:sz w:val="18"/>
                <w:szCs w:val="18"/>
              </w:rPr>
              <w:t>处</w:t>
            </w:r>
            <w:r>
              <w:rPr>
                <w:rFonts w:ascii="宋体" w:hAnsi="宋体" w:cs="宋体" w:hint="eastAsia"/>
                <w:b/>
                <w:color w:val="FF0000"/>
                <w:kern w:val="0"/>
                <w:sz w:val="18"/>
                <w:szCs w:val="18"/>
              </w:rPr>
              <w:t>3</w:t>
            </w:r>
            <w:r w:rsidRPr="00E2632B">
              <w:rPr>
                <w:rFonts w:ascii="宋体" w:hAnsi="宋体" w:cs="宋体" w:hint="eastAsia"/>
                <w:b/>
                <w:color w:val="FF0000"/>
                <w:kern w:val="0"/>
                <w:sz w:val="18"/>
                <w:szCs w:val="18"/>
              </w:rPr>
              <w:t>000元罚款</w:t>
            </w:r>
          </w:p>
        </w:tc>
        <w:tc>
          <w:tcPr>
            <w:tcW w:w="99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A43E4F">
        <w:trPr>
          <w:trHeight w:val="675"/>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74</w:t>
            </w: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对驾驶员交通违法处理率低于</w:t>
            </w:r>
            <w:r w:rsidRPr="007836AE">
              <w:rPr>
                <w:rFonts w:ascii="宋体" w:hAnsi="宋体" w:cs="宋体" w:hint="eastAsia"/>
                <w:kern w:val="0"/>
                <w:sz w:val="18"/>
                <w:szCs w:val="18"/>
              </w:rPr>
              <w:lastRenderedPageBreak/>
              <w:t>90%，拒不改正的</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lastRenderedPageBreak/>
              <w:t>《道路运输车辆动态监督管理办法》</w:t>
            </w:r>
            <w:r w:rsidRPr="00C3210F">
              <w:rPr>
                <w:rFonts w:ascii="宋体" w:hAnsi="宋体" w:cs="宋体" w:hint="eastAsia"/>
                <w:strike/>
                <w:color w:val="00B0F0"/>
                <w:kern w:val="0"/>
                <w:sz w:val="18"/>
                <w:szCs w:val="18"/>
              </w:rPr>
              <w:t>第二</w:t>
            </w:r>
            <w:r w:rsidRPr="00C3210F">
              <w:rPr>
                <w:rFonts w:ascii="宋体" w:hAnsi="宋体" w:cs="宋体" w:hint="eastAsia"/>
                <w:strike/>
                <w:color w:val="00B0F0"/>
                <w:kern w:val="0"/>
                <w:sz w:val="18"/>
                <w:szCs w:val="18"/>
              </w:rPr>
              <w:lastRenderedPageBreak/>
              <w:t>十六条</w:t>
            </w:r>
            <w:r w:rsidRPr="00793A5C">
              <w:rPr>
                <w:rFonts w:ascii="宋体" w:hAnsi="宋体" w:cs="宋体" w:hint="eastAsia"/>
                <w:b/>
                <w:color w:val="FF0000"/>
                <w:kern w:val="0"/>
                <w:sz w:val="18"/>
                <w:szCs w:val="18"/>
              </w:rPr>
              <w:t>第二十五条</w:t>
            </w:r>
            <w:r w:rsidRPr="007836AE">
              <w:rPr>
                <w:rFonts w:ascii="宋体" w:hAnsi="宋体" w:cs="宋体" w:hint="eastAsia"/>
                <w:kern w:val="0"/>
                <w:sz w:val="18"/>
                <w:szCs w:val="18"/>
              </w:rPr>
              <w:t>第二款</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lastRenderedPageBreak/>
              <w:t>《道路运输车辆动态监督管理办法》</w:t>
            </w:r>
            <w:r w:rsidRPr="00E2632B">
              <w:rPr>
                <w:rFonts w:ascii="宋体" w:hAnsi="宋体" w:cs="宋体" w:hint="eastAsia"/>
                <w:strike/>
                <w:color w:val="00B0F0"/>
                <w:kern w:val="0"/>
                <w:sz w:val="18"/>
                <w:szCs w:val="18"/>
              </w:rPr>
              <w:t>第三十六条</w:t>
            </w:r>
            <w:r w:rsidRPr="00E2632B">
              <w:rPr>
                <w:rFonts w:ascii="宋体" w:hAnsi="宋体" w:cs="宋体" w:hint="eastAsia"/>
                <w:b/>
                <w:color w:val="FF0000"/>
                <w:kern w:val="0"/>
                <w:sz w:val="18"/>
                <w:szCs w:val="18"/>
              </w:rPr>
              <w:lastRenderedPageBreak/>
              <w:t>第三十五条</w:t>
            </w:r>
            <w:r w:rsidRPr="007836AE">
              <w:rPr>
                <w:rFonts w:ascii="宋体" w:hAnsi="宋体" w:cs="宋体" w:hint="eastAsia"/>
                <w:kern w:val="0"/>
                <w:sz w:val="18"/>
                <w:szCs w:val="18"/>
              </w:rPr>
              <w:t>第二项</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lastRenderedPageBreak/>
              <w:t>轻微</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道路运输企业对驾驶员交通违法处理率低于90%，高于80%，拒不改正的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E2632B" w:rsidRDefault="004D64E7" w:rsidP="00A43E4F">
            <w:pPr>
              <w:widowControl/>
              <w:jc w:val="left"/>
              <w:rPr>
                <w:rFonts w:ascii="宋体" w:hAnsi="宋体" w:cs="宋体"/>
                <w:strike/>
                <w:color w:val="00B0F0"/>
                <w:kern w:val="0"/>
                <w:sz w:val="18"/>
                <w:szCs w:val="18"/>
              </w:rPr>
            </w:pPr>
            <w:r w:rsidRPr="00E2632B">
              <w:rPr>
                <w:rFonts w:ascii="宋体" w:hAnsi="宋体" w:cs="宋体" w:hint="eastAsia"/>
                <w:strike/>
                <w:color w:val="00B0F0"/>
                <w:kern w:val="0"/>
                <w:sz w:val="18"/>
                <w:szCs w:val="18"/>
              </w:rPr>
              <w:t>处3000元罚款</w:t>
            </w:r>
            <w:r w:rsidRPr="00E2632B">
              <w:rPr>
                <w:rFonts w:ascii="宋体" w:hAnsi="宋体" w:cs="宋体" w:hint="eastAsia"/>
                <w:b/>
                <w:color w:val="FF0000"/>
                <w:kern w:val="0"/>
                <w:sz w:val="18"/>
                <w:szCs w:val="18"/>
              </w:rPr>
              <w:t>处1000元罚款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道路运输企业</w:t>
            </w:r>
          </w:p>
        </w:tc>
      </w:tr>
      <w:tr w:rsidR="004D64E7" w:rsidRPr="007836AE" w:rsidTr="00A43E4F">
        <w:trPr>
          <w:trHeight w:val="675"/>
        </w:trPr>
        <w:tc>
          <w:tcPr>
            <w:tcW w:w="560"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一般</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道路运输企业对驾驶员交通违法处理率低于80%，高于70%，拒不改正的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E2632B" w:rsidRDefault="004D64E7" w:rsidP="00A43E4F">
            <w:pPr>
              <w:widowControl/>
              <w:jc w:val="left"/>
              <w:rPr>
                <w:rFonts w:ascii="宋体" w:hAnsi="宋体" w:cs="宋体"/>
                <w:strike/>
                <w:color w:val="00B0F0"/>
                <w:kern w:val="0"/>
                <w:sz w:val="18"/>
                <w:szCs w:val="18"/>
              </w:rPr>
            </w:pPr>
            <w:r w:rsidRPr="00E2632B">
              <w:rPr>
                <w:rFonts w:ascii="宋体" w:hAnsi="宋体" w:cs="宋体" w:hint="eastAsia"/>
                <w:strike/>
                <w:color w:val="00B0F0"/>
                <w:kern w:val="0"/>
                <w:sz w:val="18"/>
                <w:szCs w:val="18"/>
              </w:rPr>
              <w:t>处5000元罚款</w:t>
            </w:r>
            <w:r w:rsidRPr="00E2632B">
              <w:rPr>
                <w:rFonts w:ascii="宋体" w:hAnsi="宋体" w:cs="宋体" w:hint="eastAsia"/>
                <w:b/>
                <w:color w:val="FF0000"/>
                <w:kern w:val="0"/>
                <w:sz w:val="18"/>
                <w:szCs w:val="18"/>
              </w:rPr>
              <w:t>处</w:t>
            </w:r>
            <w:r>
              <w:rPr>
                <w:rFonts w:ascii="宋体" w:hAnsi="宋体" w:cs="宋体" w:hint="eastAsia"/>
                <w:b/>
                <w:color w:val="FF0000"/>
                <w:kern w:val="0"/>
                <w:sz w:val="18"/>
                <w:szCs w:val="18"/>
              </w:rPr>
              <w:t>2</w:t>
            </w:r>
            <w:r w:rsidRPr="00E2632B">
              <w:rPr>
                <w:rFonts w:ascii="宋体" w:hAnsi="宋体" w:cs="宋体" w:hint="eastAsia"/>
                <w:b/>
                <w:color w:val="FF0000"/>
                <w:kern w:val="0"/>
                <w:sz w:val="18"/>
                <w:szCs w:val="18"/>
              </w:rPr>
              <w:t>000元罚款</w:t>
            </w:r>
          </w:p>
        </w:tc>
        <w:tc>
          <w:tcPr>
            <w:tcW w:w="99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A43E4F">
        <w:trPr>
          <w:trHeight w:val="450"/>
        </w:trPr>
        <w:tc>
          <w:tcPr>
            <w:tcW w:w="560"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严重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道路运输企业对驾驶员交通违法处理率低于70%，拒不改正的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E2632B" w:rsidRDefault="004D64E7" w:rsidP="00A43E4F">
            <w:pPr>
              <w:widowControl/>
              <w:jc w:val="left"/>
              <w:rPr>
                <w:rFonts w:ascii="宋体" w:hAnsi="宋体" w:cs="宋体"/>
                <w:strike/>
                <w:color w:val="00B0F0"/>
                <w:kern w:val="0"/>
                <w:sz w:val="18"/>
                <w:szCs w:val="18"/>
              </w:rPr>
            </w:pPr>
            <w:r w:rsidRPr="00E2632B">
              <w:rPr>
                <w:rFonts w:ascii="宋体" w:hAnsi="宋体" w:cs="宋体" w:hint="eastAsia"/>
                <w:strike/>
                <w:color w:val="00B0F0"/>
                <w:kern w:val="0"/>
                <w:sz w:val="18"/>
                <w:szCs w:val="18"/>
              </w:rPr>
              <w:t>处8000元罚款</w:t>
            </w:r>
            <w:r w:rsidRPr="00E2632B">
              <w:rPr>
                <w:rFonts w:ascii="宋体" w:hAnsi="宋体" w:cs="宋体" w:hint="eastAsia"/>
                <w:b/>
                <w:color w:val="FF0000"/>
                <w:kern w:val="0"/>
                <w:sz w:val="18"/>
                <w:szCs w:val="18"/>
              </w:rPr>
              <w:t>处</w:t>
            </w:r>
            <w:r>
              <w:rPr>
                <w:rFonts w:ascii="宋体" w:hAnsi="宋体" w:cs="宋体" w:hint="eastAsia"/>
                <w:b/>
                <w:color w:val="FF0000"/>
                <w:kern w:val="0"/>
                <w:sz w:val="18"/>
                <w:szCs w:val="18"/>
              </w:rPr>
              <w:t>3</w:t>
            </w:r>
            <w:r w:rsidRPr="00E2632B">
              <w:rPr>
                <w:rFonts w:ascii="宋体" w:hAnsi="宋体" w:cs="宋体" w:hint="eastAsia"/>
                <w:b/>
                <w:color w:val="FF0000"/>
                <w:kern w:val="0"/>
                <w:sz w:val="18"/>
                <w:szCs w:val="18"/>
              </w:rPr>
              <w:t>000元罚款</w:t>
            </w:r>
          </w:p>
        </w:tc>
        <w:tc>
          <w:tcPr>
            <w:tcW w:w="99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A43E4F">
        <w:trPr>
          <w:trHeight w:val="45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75</w:t>
            </w: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未按规定配备专职监控人员</w:t>
            </w:r>
            <w:r w:rsidRPr="00E2632B">
              <w:rPr>
                <w:rFonts w:ascii="宋体" w:hAnsi="宋体" w:cs="宋体" w:hint="eastAsia"/>
                <w:b/>
                <w:color w:val="FF0000"/>
                <w:kern w:val="0"/>
                <w:sz w:val="18"/>
                <w:szCs w:val="18"/>
              </w:rPr>
              <w:t>或者监控人员未有效履行监控职责的</w:t>
            </w:r>
            <w:r w:rsidRPr="007836AE">
              <w:rPr>
                <w:rFonts w:ascii="宋体" w:hAnsi="宋体" w:cs="宋体" w:hint="eastAsia"/>
                <w:kern w:val="0"/>
                <w:sz w:val="18"/>
                <w:szCs w:val="18"/>
              </w:rPr>
              <w:t>，拒不改正的</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《道路运输车辆动态监督管理办法》第</w:t>
            </w:r>
            <w:r w:rsidRPr="00793A5C">
              <w:rPr>
                <w:rFonts w:ascii="宋体" w:hAnsi="宋体" w:cs="宋体" w:hint="eastAsia"/>
                <w:strike/>
                <w:color w:val="00B0F0"/>
                <w:kern w:val="0"/>
                <w:sz w:val="18"/>
                <w:szCs w:val="18"/>
              </w:rPr>
              <w:t>二十二条</w:t>
            </w:r>
            <w:r w:rsidRPr="00793A5C">
              <w:rPr>
                <w:rFonts w:ascii="宋体" w:hAnsi="宋体" w:cs="宋体" w:hint="eastAsia"/>
                <w:b/>
                <w:color w:val="FF0000"/>
                <w:kern w:val="0"/>
                <w:sz w:val="18"/>
                <w:szCs w:val="18"/>
              </w:rPr>
              <w:t>第二十一条</w:t>
            </w:r>
            <w:r w:rsidRPr="007836AE">
              <w:rPr>
                <w:rFonts w:ascii="宋体" w:hAnsi="宋体" w:cs="宋体" w:hint="eastAsia"/>
                <w:kern w:val="0"/>
                <w:sz w:val="18"/>
                <w:szCs w:val="18"/>
              </w:rPr>
              <w:t>第一款</w:t>
            </w:r>
            <w:r>
              <w:rPr>
                <w:rFonts w:ascii="宋体" w:hAnsi="宋体" w:cs="宋体" w:hint="eastAsia"/>
                <w:kern w:val="0"/>
                <w:sz w:val="18"/>
                <w:szCs w:val="18"/>
              </w:rPr>
              <w:t>、</w:t>
            </w:r>
            <w:r w:rsidRPr="008018C2">
              <w:rPr>
                <w:rFonts w:ascii="宋体" w:hAnsi="宋体" w:cs="宋体" w:hint="eastAsia"/>
                <w:b/>
                <w:color w:val="FF0000"/>
                <w:kern w:val="0"/>
                <w:sz w:val="18"/>
                <w:szCs w:val="18"/>
              </w:rPr>
              <w:t>第二十三条第三项、</w:t>
            </w:r>
            <w:r w:rsidRPr="00793A5C">
              <w:rPr>
                <w:rFonts w:ascii="宋体" w:hAnsi="宋体" w:cs="宋体" w:hint="eastAsia"/>
                <w:b/>
                <w:color w:val="FF0000"/>
                <w:kern w:val="0"/>
                <w:sz w:val="18"/>
                <w:szCs w:val="18"/>
              </w:rPr>
              <w:t>第二十五条第一款</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《道路运输车辆动态监督管理办法》</w:t>
            </w:r>
            <w:r w:rsidRPr="00E2632B">
              <w:rPr>
                <w:rFonts w:ascii="宋体" w:hAnsi="宋体" w:cs="宋体" w:hint="eastAsia"/>
                <w:strike/>
                <w:color w:val="00B0F0"/>
                <w:kern w:val="0"/>
                <w:sz w:val="18"/>
                <w:szCs w:val="18"/>
              </w:rPr>
              <w:t>第三十六条</w:t>
            </w:r>
            <w:r w:rsidRPr="00E2632B">
              <w:rPr>
                <w:rFonts w:ascii="宋体" w:hAnsi="宋体" w:cs="宋体" w:hint="eastAsia"/>
                <w:b/>
                <w:color w:val="FF0000"/>
                <w:kern w:val="0"/>
                <w:sz w:val="18"/>
                <w:szCs w:val="18"/>
              </w:rPr>
              <w:t>第三十五条</w:t>
            </w:r>
            <w:r w:rsidRPr="007836AE">
              <w:rPr>
                <w:rFonts w:ascii="宋体" w:hAnsi="宋体" w:cs="宋体" w:hint="eastAsia"/>
                <w:kern w:val="0"/>
                <w:sz w:val="18"/>
                <w:szCs w:val="18"/>
              </w:rPr>
              <w:t>第三项</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一般</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道路货运企业未按规定配备专职监控人员</w:t>
            </w:r>
            <w:r w:rsidRPr="00E2632B">
              <w:rPr>
                <w:rFonts w:ascii="宋体" w:hAnsi="宋体" w:cs="宋体" w:hint="eastAsia"/>
                <w:b/>
                <w:color w:val="FF0000"/>
                <w:kern w:val="0"/>
                <w:sz w:val="18"/>
                <w:szCs w:val="18"/>
              </w:rPr>
              <w:t>或者监控人员未有效履行监控职责的</w:t>
            </w:r>
            <w:r w:rsidRPr="007836AE">
              <w:rPr>
                <w:rFonts w:ascii="宋体" w:hAnsi="宋体" w:cs="宋体" w:hint="eastAsia"/>
                <w:kern w:val="0"/>
                <w:sz w:val="18"/>
                <w:szCs w:val="18"/>
              </w:rPr>
              <w:t>，拒不改正的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E2632B" w:rsidRDefault="004D64E7" w:rsidP="00A43E4F">
            <w:pPr>
              <w:widowControl/>
              <w:jc w:val="left"/>
              <w:rPr>
                <w:rFonts w:ascii="宋体" w:hAnsi="宋体" w:cs="宋体"/>
                <w:strike/>
                <w:color w:val="00B0F0"/>
                <w:kern w:val="0"/>
                <w:sz w:val="18"/>
                <w:szCs w:val="18"/>
              </w:rPr>
            </w:pPr>
            <w:r w:rsidRPr="00E2632B">
              <w:rPr>
                <w:rFonts w:ascii="宋体" w:hAnsi="宋体" w:cs="宋体" w:hint="eastAsia"/>
                <w:strike/>
                <w:color w:val="00B0F0"/>
                <w:kern w:val="0"/>
                <w:sz w:val="18"/>
                <w:szCs w:val="18"/>
              </w:rPr>
              <w:t>处3000元罚款</w:t>
            </w:r>
            <w:r w:rsidRPr="00E2632B">
              <w:rPr>
                <w:rFonts w:ascii="宋体" w:hAnsi="宋体" w:cs="宋体" w:hint="eastAsia"/>
                <w:b/>
                <w:color w:val="FF0000"/>
                <w:kern w:val="0"/>
                <w:sz w:val="18"/>
                <w:szCs w:val="18"/>
              </w:rPr>
              <w:t>处1000元罚款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道路运输企业</w:t>
            </w:r>
          </w:p>
        </w:tc>
      </w:tr>
      <w:tr w:rsidR="004D64E7" w:rsidRPr="007836AE" w:rsidTr="00A43E4F">
        <w:trPr>
          <w:trHeight w:val="675"/>
        </w:trPr>
        <w:tc>
          <w:tcPr>
            <w:tcW w:w="560"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严重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道路旅客运输企业或道路危险货物运输企业未按规定配备专职监控人员，</w:t>
            </w:r>
            <w:r w:rsidRPr="00E2632B">
              <w:rPr>
                <w:rFonts w:ascii="宋体" w:hAnsi="宋体" w:cs="宋体" w:hint="eastAsia"/>
                <w:b/>
                <w:color w:val="FF0000"/>
                <w:kern w:val="0"/>
                <w:sz w:val="18"/>
                <w:szCs w:val="18"/>
              </w:rPr>
              <w:t>或者监控人员未有效履行监控职责的</w:t>
            </w:r>
            <w:r w:rsidRPr="007836AE">
              <w:rPr>
                <w:rFonts w:ascii="宋体" w:hAnsi="宋体" w:cs="宋体" w:hint="eastAsia"/>
                <w:kern w:val="0"/>
                <w:sz w:val="18"/>
                <w:szCs w:val="18"/>
              </w:rPr>
              <w:t>拒不改正的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E2632B" w:rsidRDefault="004D64E7" w:rsidP="00A43E4F">
            <w:pPr>
              <w:widowControl/>
              <w:jc w:val="left"/>
              <w:rPr>
                <w:rFonts w:ascii="宋体" w:hAnsi="宋体" w:cs="宋体"/>
                <w:strike/>
                <w:color w:val="00B0F0"/>
                <w:kern w:val="0"/>
                <w:sz w:val="18"/>
                <w:szCs w:val="18"/>
              </w:rPr>
            </w:pPr>
            <w:r w:rsidRPr="00E2632B">
              <w:rPr>
                <w:rFonts w:ascii="宋体" w:hAnsi="宋体" w:cs="宋体" w:hint="eastAsia"/>
                <w:strike/>
                <w:color w:val="00B0F0"/>
                <w:kern w:val="0"/>
                <w:sz w:val="18"/>
                <w:szCs w:val="18"/>
              </w:rPr>
              <w:t>处5000元罚款</w:t>
            </w:r>
            <w:r w:rsidRPr="00E2632B">
              <w:rPr>
                <w:rFonts w:ascii="宋体" w:hAnsi="宋体" w:cs="宋体" w:hint="eastAsia"/>
                <w:b/>
                <w:color w:val="FF0000"/>
                <w:kern w:val="0"/>
                <w:sz w:val="18"/>
                <w:szCs w:val="18"/>
              </w:rPr>
              <w:t>处</w:t>
            </w:r>
            <w:r>
              <w:rPr>
                <w:rFonts w:ascii="宋体" w:hAnsi="宋体" w:cs="宋体" w:hint="eastAsia"/>
                <w:b/>
                <w:color w:val="FF0000"/>
                <w:kern w:val="0"/>
                <w:sz w:val="18"/>
                <w:szCs w:val="18"/>
              </w:rPr>
              <w:t>3</w:t>
            </w:r>
            <w:r w:rsidRPr="00E2632B">
              <w:rPr>
                <w:rFonts w:ascii="宋体" w:hAnsi="宋体" w:cs="宋体" w:hint="eastAsia"/>
                <w:b/>
                <w:color w:val="FF0000"/>
                <w:kern w:val="0"/>
                <w:sz w:val="18"/>
                <w:szCs w:val="18"/>
              </w:rPr>
              <w:t>000元罚款</w:t>
            </w:r>
          </w:p>
        </w:tc>
        <w:tc>
          <w:tcPr>
            <w:tcW w:w="99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4D64E7">
        <w:trPr>
          <w:trHeight w:val="1800"/>
        </w:trPr>
        <w:tc>
          <w:tcPr>
            <w:tcW w:w="560" w:type="dxa"/>
            <w:vMerge w:val="restart"/>
            <w:tcBorders>
              <w:top w:val="nil"/>
              <w:left w:val="single" w:sz="4" w:space="0" w:color="auto"/>
              <w:right w:val="single" w:sz="4" w:space="0" w:color="auto"/>
            </w:tcBorders>
            <w:shd w:val="clear" w:color="auto" w:fill="auto"/>
            <w:noWrap/>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76</w:t>
            </w:r>
          </w:p>
        </w:tc>
        <w:tc>
          <w:tcPr>
            <w:tcW w:w="1581" w:type="dxa"/>
            <w:vMerge w:val="restart"/>
            <w:tcBorders>
              <w:top w:val="nil"/>
              <w:left w:val="single" w:sz="4" w:space="0" w:color="auto"/>
              <w:right w:val="single" w:sz="4" w:space="0" w:color="auto"/>
            </w:tcBorders>
            <w:shd w:val="clear" w:color="auto" w:fill="auto"/>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使用卫星定位装置</w:t>
            </w:r>
            <w:r w:rsidRPr="00A713F5">
              <w:rPr>
                <w:rFonts w:ascii="宋体" w:hAnsi="宋体" w:cs="宋体" w:hint="eastAsia"/>
                <w:strike/>
                <w:color w:val="00B0F0"/>
                <w:kern w:val="0"/>
                <w:sz w:val="18"/>
                <w:szCs w:val="18"/>
              </w:rPr>
              <w:t>出现故障</w:t>
            </w:r>
            <w:r w:rsidRPr="007836AE">
              <w:rPr>
                <w:rFonts w:ascii="宋体" w:hAnsi="宋体" w:cs="宋体" w:hint="eastAsia"/>
                <w:kern w:val="0"/>
                <w:sz w:val="18"/>
                <w:szCs w:val="18"/>
              </w:rPr>
              <w:t>不能保持在线的运输车辆从事经营活动，拒不改正</w:t>
            </w:r>
            <w:r w:rsidR="00487BE8" w:rsidRPr="00487BE8">
              <w:rPr>
                <w:rFonts w:ascii="宋体" w:hAnsi="宋体" w:cs="宋体" w:hint="eastAsia"/>
                <w:color w:val="FF0000"/>
                <w:kern w:val="0"/>
                <w:sz w:val="18"/>
                <w:szCs w:val="18"/>
              </w:rPr>
              <w:t>或改正后再次发生同类违反规定情形</w:t>
            </w:r>
            <w:r w:rsidRPr="007836AE">
              <w:rPr>
                <w:rFonts w:ascii="宋体" w:hAnsi="宋体" w:cs="宋体" w:hint="eastAsia"/>
                <w:kern w:val="0"/>
                <w:sz w:val="18"/>
                <w:szCs w:val="18"/>
              </w:rPr>
              <w:t>的</w:t>
            </w:r>
          </w:p>
        </w:tc>
        <w:tc>
          <w:tcPr>
            <w:tcW w:w="1842" w:type="dxa"/>
            <w:vMerge w:val="restart"/>
            <w:tcBorders>
              <w:top w:val="nil"/>
              <w:left w:val="single" w:sz="4" w:space="0" w:color="auto"/>
              <w:right w:val="single" w:sz="4" w:space="0" w:color="auto"/>
            </w:tcBorders>
            <w:shd w:val="clear" w:color="auto" w:fill="auto"/>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《道路运输车辆动态监督管理办法》</w:t>
            </w:r>
            <w:r w:rsidRPr="00793A5C">
              <w:rPr>
                <w:rFonts w:ascii="宋体" w:hAnsi="宋体" w:cs="宋体" w:hint="eastAsia"/>
                <w:strike/>
                <w:color w:val="00B0F0"/>
                <w:kern w:val="0"/>
                <w:sz w:val="18"/>
                <w:szCs w:val="18"/>
              </w:rPr>
              <w:t>第二十七条</w:t>
            </w:r>
            <w:r w:rsidRPr="00793A5C">
              <w:rPr>
                <w:rFonts w:ascii="宋体" w:hAnsi="宋体" w:cs="宋体" w:hint="eastAsia"/>
                <w:b/>
                <w:color w:val="FF0000"/>
                <w:kern w:val="0"/>
                <w:sz w:val="18"/>
                <w:szCs w:val="18"/>
              </w:rPr>
              <w:t>第二十六条</w:t>
            </w:r>
          </w:p>
        </w:tc>
        <w:tc>
          <w:tcPr>
            <w:tcW w:w="2127" w:type="dxa"/>
            <w:vMerge w:val="restart"/>
            <w:tcBorders>
              <w:top w:val="nil"/>
              <w:left w:val="single" w:sz="4" w:space="0" w:color="auto"/>
              <w:right w:val="single" w:sz="4" w:space="0" w:color="auto"/>
            </w:tcBorders>
            <w:shd w:val="clear" w:color="auto" w:fill="auto"/>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《道路运输车辆动态监督管理办法》</w:t>
            </w:r>
            <w:r w:rsidRPr="00E2632B">
              <w:rPr>
                <w:rFonts w:ascii="宋体" w:hAnsi="宋体" w:cs="宋体" w:hint="eastAsia"/>
                <w:strike/>
                <w:color w:val="00B0F0"/>
                <w:kern w:val="0"/>
                <w:sz w:val="18"/>
                <w:szCs w:val="18"/>
              </w:rPr>
              <w:t>第三十七条</w:t>
            </w:r>
            <w:r w:rsidRPr="00E2632B">
              <w:rPr>
                <w:rFonts w:ascii="宋体" w:hAnsi="宋体" w:cs="宋体" w:hint="eastAsia"/>
                <w:b/>
                <w:color w:val="FF0000"/>
                <w:kern w:val="0"/>
                <w:sz w:val="18"/>
                <w:szCs w:val="18"/>
              </w:rPr>
              <w:t>第三十六条</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轻微</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1.首次实施违法行为。</w:t>
            </w:r>
            <w:r w:rsidRPr="007836AE">
              <w:rPr>
                <w:rFonts w:ascii="宋体" w:hAnsi="宋体" w:cs="宋体" w:hint="eastAsia"/>
                <w:kern w:val="0"/>
                <w:sz w:val="18"/>
                <w:szCs w:val="18"/>
              </w:rPr>
              <w:br/>
              <w:t>2.违法行为调查过程中，不存在拒不接受执法部门调查处理、阻碍执法、煽动抗拒执法等妨碍执法公务的行为。</w:t>
            </w:r>
            <w:r w:rsidRPr="007836AE">
              <w:rPr>
                <w:rFonts w:ascii="宋体" w:hAnsi="宋体" w:cs="宋体" w:hint="eastAsia"/>
                <w:kern w:val="0"/>
                <w:sz w:val="18"/>
                <w:szCs w:val="18"/>
              </w:rPr>
              <w:br/>
              <w:t>3.卫星定位装置行驶途中出现故障不能保持在线，非客货运输经营者行为所致。</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免于处罚</w:t>
            </w:r>
          </w:p>
        </w:tc>
        <w:tc>
          <w:tcPr>
            <w:tcW w:w="992" w:type="dxa"/>
            <w:vMerge w:val="restart"/>
            <w:tcBorders>
              <w:top w:val="nil"/>
              <w:left w:val="single" w:sz="4" w:space="0" w:color="auto"/>
              <w:right w:val="single" w:sz="4" w:space="0" w:color="auto"/>
            </w:tcBorders>
            <w:shd w:val="clear" w:color="auto" w:fill="auto"/>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道路运输经营者</w:t>
            </w:r>
          </w:p>
        </w:tc>
      </w:tr>
      <w:tr w:rsidR="004D64E7" w:rsidRPr="007836AE" w:rsidTr="004D64E7">
        <w:trPr>
          <w:trHeight w:val="447"/>
        </w:trPr>
        <w:tc>
          <w:tcPr>
            <w:tcW w:w="560" w:type="dxa"/>
            <w:vMerge/>
            <w:tcBorders>
              <w:left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581" w:type="dxa"/>
            <w:vMerge/>
            <w:tcBorders>
              <w:left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842" w:type="dxa"/>
            <w:vMerge/>
            <w:tcBorders>
              <w:left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2127" w:type="dxa"/>
            <w:vMerge/>
            <w:tcBorders>
              <w:left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一般</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4D64E7" w:rsidRPr="00487BE8" w:rsidRDefault="00487BE8" w:rsidP="00487BE8">
            <w:pPr>
              <w:widowControl/>
              <w:jc w:val="left"/>
              <w:rPr>
                <w:rFonts w:ascii="宋体" w:hAnsi="宋体" w:cs="宋体"/>
                <w:color w:val="FF0000"/>
                <w:kern w:val="0"/>
                <w:sz w:val="18"/>
                <w:szCs w:val="18"/>
              </w:rPr>
            </w:pPr>
            <w:r w:rsidRPr="00487BE8">
              <w:rPr>
                <w:rFonts w:ascii="宋体" w:hAnsi="宋体" w:cs="宋体" w:hint="eastAsia"/>
                <w:color w:val="FF0000"/>
                <w:kern w:val="0"/>
                <w:sz w:val="18"/>
                <w:szCs w:val="18"/>
              </w:rPr>
              <w:t>普通货运</w:t>
            </w:r>
            <w:r w:rsidR="004D64E7" w:rsidRPr="00487BE8">
              <w:rPr>
                <w:rFonts w:ascii="宋体" w:hAnsi="宋体" w:cs="宋体" w:hint="eastAsia"/>
                <w:color w:val="FF0000"/>
                <w:kern w:val="0"/>
                <w:sz w:val="18"/>
                <w:szCs w:val="18"/>
              </w:rPr>
              <w:t>道路运输经营者使用卫星定位装置不能保持在线的运输车辆从事经营活动拒不改正</w:t>
            </w:r>
            <w:r w:rsidRPr="00487BE8">
              <w:rPr>
                <w:rFonts w:ascii="宋体" w:hAnsi="宋体" w:cs="宋体" w:hint="eastAsia"/>
                <w:color w:val="FF0000"/>
                <w:kern w:val="0"/>
                <w:sz w:val="18"/>
                <w:szCs w:val="18"/>
              </w:rPr>
              <w:t>或改正后再次发生同类违反规定情形</w:t>
            </w:r>
            <w:r w:rsidR="004D64E7" w:rsidRPr="00487BE8">
              <w:rPr>
                <w:rFonts w:ascii="宋体" w:hAnsi="宋体" w:cs="宋体" w:hint="eastAsia"/>
                <w:color w:val="FF0000"/>
                <w:kern w:val="0"/>
                <w:sz w:val="18"/>
                <w:szCs w:val="18"/>
              </w:rPr>
              <w:t>的，</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4D64E7" w:rsidRPr="00487BE8" w:rsidRDefault="004D64E7" w:rsidP="00A43E4F">
            <w:pPr>
              <w:widowControl/>
              <w:jc w:val="left"/>
              <w:rPr>
                <w:rFonts w:ascii="宋体" w:hAnsi="宋体" w:cs="宋体"/>
                <w:color w:val="FF0000"/>
                <w:kern w:val="0"/>
                <w:sz w:val="18"/>
                <w:szCs w:val="18"/>
              </w:rPr>
            </w:pPr>
            <w:r w:rsidRPr="00487BE8">
              <w:rPr>
                <w:rFonts w:ascii="宋体" w:hAnsi="宋体" w:cs="宋体" w:hint="eastAsia"/>
                <w:color w:val="FF0000"/>
                <w:kern w:val="0"/>
                <w:sz w:val="18"/>
                <w:szCs w:val="18"/>
              </w:rPr>
              <w:t>处200元罚款</w:t>
            </w:r>
          </w:p>
        </w:tc>
        <w:tc>
          <w:tcPr>
            <w:tcW w:w="992" w:type="dxa"/>
            <w:vMerge/>
            <w:tcBorders>
              <w:left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4D64E7">
        <w:trPr>
          <w:trHeight w:val="446"/>
        </w:trPr>
        <w:tc>
          <w:tcPr>
            <w:tcW w:w="560" w:type="dxa"/>
            <w:vMerge/>
            <w:tcBorders>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581" w:type="dxa"/>
            <w:vMerge/>
            <w:tcBorders>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842" w:type="dxa"/>
            <w:vMerge/>
            <w:tcBorders>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2127" w:type="dxa"/>
            <w:vMerge/>
            <w:tcBorders>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hint="eastAsia"/>
                <w:kern w:val="0"/>
                <w:sz w:val="18"/>
                <w:szCs w:val="18"/>
              </w:rPr>
            </w:pPr>
            <w:r>
              <w:rPr>
                <w:rFonts w:ascii="宋体" w:hAnsi="宋体" w:cs="宋体" w:hint="eastAsia"/>
                <w:kern w:val="0"/>
                <w:sz w:val="18"/>
                <w:szCs w:val="18"/>
              </w:rPr>
              <w:t>严重</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4D64E7" w:rsidRPr="00487BE8" w:rsidRDefault="00487BE8" w:rsidP="00487BE8">
            <w:pPr>
              <w:widowControl/>
              <w:jc w:val="left"/>
              <w:rPr>
                <w:rFonts w:ascii="宋体" w:hAnsi="宋体" w:cs="宋体" w:hint="eastAsia"/>
                <w:color w:val="FF0000"/>
                <w:kern w:val="0"/>
                <w:sz w:val="18"/>
                <w:szCs w:val="18"/>
              </w:rPr>
            </w:pPr>
            <w:r w:rsidRPr="00487BE8">
              <w:rPr>
                <w:rFonts w:ascii="宋体" w:hAnsi="宋体" w:cs="宋体" w:hint="eastAsia"/>
                <w:color w:val="FF0000"/>
                <w:kern w:val="0"/>
                <w:sz w:val="18"/>
                <w:szCs w:val="18"/>
              </w:rPr>
              <w:t>客运或危险货物</w:t>
            </w:r>
            <w:r w:rsidRPr="00487BE8">
              <w:rPr>
                <w:rFonts w:ascii="宋体" w:hAnsi="宋体" w:cs="宋体" w:hint="eastAsia"/>
                <w:color w:val="FF0000"/>
                <w:kern w:val="0"/>
                <w:sz w:val="18"/>
                <w:szCs w:val="18"/>
              </w:rPr>
              <w:t>运输经营者使用卫星定位装置不能保持在线的运输车辆从事经营活动拒不改正</w:t>
            </w:r>
            <w:r w:rsidRPr="00487BE8">
              <w:rPr>
                <w:rFonts w:ascii="宋体" w:hAnsi="宋体" w:cs="宋体" w:hint="eastAsia"/>
                <w:color w:val="FF0000"/>
                <w:kern w:val="0"/>
                <w:sz w:val="18"/>
                <w:szCs w:val="18"/>
              </w:rPr>
              <w:t>或改正后再次发</w:t>
            </w:r>
            <w:r w:rsidRPr="00487BE8">
              <w:rPr>
                <w:rFonts w:ascii="宋体" w:hAnsi="宋体" w:cs="宋体" w:hint="eastAsia"/>
                <w:color w:val="FF0000"/>
                <w:kern w:val="0"/>
                <w:sz w:val="18"/>
                <w:szCs w:val="18"/>
              </w:rPr>
              <w:lastRenderedPageBreak/>
              <w:t>生同类违反规定情形</w:t>
            </w:r>
            <w:r w:rsidRPr="00487BE8">
              <w:rPr>
                <w:rFonts w:ascii="宋体" w:hAnsi="宋体" w:cs="宋体" w:hint="eastAsia"/>
                <w:color w:val="FF0000"/>
                <w:kern w:val="0"/>
                <w:sz w:val="18"/>
                <w:szCs w:val="18"/>
              </w:rPr>
              <w:t>的，</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4D64E7" w:rsidRPr="00487BE8" w:rsidRDefault="004D64E7" w:rsidP="00A43E4F">
            <w:pPr>
              <w:widowControl/>
              <w:jc w:val="left"/>
              <w:rPr>
                <w:rFonts w:ascii="宋体" w:hAnsi="宋体" w:cs="宋体" w:hint="eastAsia"/>
                <w:color w:val="FF0000"/>
                <w:kern w:val="0"/>
                <w:sz w:val="18"/>
                <w:szCs w:val="18"/>
              </w:rPr>
            </w:pPr>
            <w:r w:rsidRPr="00487BE8">
              <w:rPr>
                <w:rFonts w:ascii="宋体" w:hAnsi="宋体" w:cs="宋体" w:hint="eastAsia"/>
                <w:color w:val="FF0000"/>
                <w:kern w:val="0"/>
                <w:sz w:val="18"/>
                <w:szCs w:val="18"/>
              </w:rPr>
              <w:lastRenderedPageBreak/>
              <w:t>处800元罚款</w:t>
            </w:r>
          </w:p>
        </w:tc>
        <w:tc>
          <w:tcPr>
            <w:tcW w:w="992" w:type="dxa"/>
            <w:vMerge/>
            <w:tcBorders>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A43E4F">
        <w:trPr>
          <w:trHeight w:val="48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64E7" w:rsidRPr="00A713F5" w:rsidRDefault="004D64E7" w:rsidP="00A43E4F">
            <w:pPr>
              <w:widowControl/>
              <w:jc w:val="center"/>
              <w:rPr>
                <w:rFonts w:ascii="宋体" w:hAnsi="宋体" w:cs="宋体"/>
                <w:strike/>
                <w:color w:val="00B0F0"/>
                <w:kern w:val="0"/>
                <w:sz w:val="18"/>
                <w:szCs w:val="18"/>
              </w:rPr>
            </w:pPr>
            <w:r w:rsidRPr="00A713F5">
              <w:rPr>
                <w:rFonts w:ascii="宋体" w:hAnsi="宋体" w:cs="宋体" w:hint="eastAsia"/>
                <w:strike/>
                <w:color w:val="00B0F0"/>
                <w:kern w:val="0"/>
                <w:sz w:val="18"/>
                <w:szCs w:val="18"/>
              </w:rPr>
              <w:lastRenderedPageBreak/>
              <w:t>77</w:t>
            </w: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A713F5" w:rsidRDefault="004D64E7" w:rsidP="00A43E4F">
            <w:pPr>
              <w:widowControl/>
              <w:jc w:val="left"/>
              <w:rPr>
                <w:rFonts w:ascii="宋体" w:hAnsi="宋体" w:cs="宋体"/>
                <w:strike/>
                <w:color w:val="00B0F0"/>
                <w:kern w:val="0"/>
                <w:sz w:val="18"/>
                <w:szCs w:val="18"/>
              </w:rPr>
            </w:pPr>
            <w:r w:rsidRPr="00A713F5">
              <w:rPr>
                <w:rFonts w:ascii="宋体" w:hAnsi="宋体" w:cs="宋体" w:hint="eastAsia"/>
                <w:strike/>
                <w:color w:val="00B0F0"/>
                <w:kern w:val="0"/>
                <w:sz w:val="18"/>
                <w:szCs w:val="18"/>
              </w:rPr>
              <w:t>破坏卫星定位装置以及恶意人为干扰、屏蔽卫星定位装置信号的</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A713F5" w:rsidRDefault="004D64E7" w:rsidP="00A43E4F">
            <w:pPr>
              <w:widowControl/>
              <w:jc w:val="left"/>
              <w:rPr>
                <w:rFonts w:ascii="宋体" w:hAnsi="宋体" w:cs="宋体"/>
                <w:strike/>
                <w:color w:val="00B0F0"/>
                <w:kern w:val="0"/>
                <w:sz w:val="18"/>
                <w:szCs w:val="18"/>
              </w:rPr>
            </w:pPr>
            <w:r w:rsidRPr="00A713F5">
              <w:rPr>
                <w:rFonts w:ascii="宋体" w:hAnsi="宋体" w:cs="宋体" w:hint="eastAsia"/>
                <w:strike/>
                <w:color w:val="00B0F0"/>
                <w:kern w:val="0"/>
                <w:sz w:val="18"/>
                <w:szCs w:val="18"/>
              </w:rPr>
              <w:t>《道路运输车辆动态监督管理办法》第二十八条</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A713F5" w:rsidRDefault="004D64E7" w:rsidP="00A43E4F">
            <w:pPr>
              <w:widowControl/>
              <w:jc w:val="left"/>
              <w:rPr>
                <w:rFonts w:ascii="宋体" w:hAnsi="宋体" w:cs="宋体"/>
                <w:strike/>
                <w:color w:val="00B0F0"/>
                <w:kern w:val="0"/>
                <w:sz w:val="18"/>
                <w:szCs w:val="18"/>
              </w:rPr>
            </w:pPr>
            <w:r w:rsidRPr="00A713F5">
              <w:rPr>
                <w:rFonts w:ascii="宋体" w:hAnsi="宋体" w:cs="宋体" w:hint="eastAsia"/>
                <w:strike/>
                <w:color w:val="00B0F0"/>
                <w:kern w:val="0"/>
                <w:sz w:val="18"/>
                <w:szCs w:val="18"/>
              </w:rPr>
              <w:t>《道路运输车辆动态监督管理办法》第三十八条第一项</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A713F5" w:rsidRDefault="004D64E7" w:rsidP="00A43E4F">
            <w:pPr>
              <w:widowControl/>
              <w:jc w:val="center"/>
              <w:rPr>
                <w:rFonts w:ascii="宋体" w:hAnsi="宋体" w:cs="宋体"/>
                <w:strike/>
                <w:color w:val="00B0F0"/>
                <w:kern w:val="0"/>
                <w:sz w:val="18"/>
                <w:szCs w:val="18"/>
              </w:rPr>
            </w:pPr>
            <w:r w:rsidRPr="00A713F5">
              <w:rPr>
                <w:rFonts w:ascii="宋体" w:hAnsi="宋体" w:cs="宋体" w:hint="eastAsia"/>
                <w:strike/>
                <w:color w:val="00B0F0"/>
                <w:kern w:val="0"/>
                <w:sz w:val="18"/>
                <w:szCs w:val="18"/>
              </w:rPr>
              <w:t>一般</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A713F5" w:rsidRDefault="004D64E7" w:rsidP="00A43E4F">
            <w:pPr>
              <w:widowControl/>
              <w:jc w:val="left"/>
              <w:rPr>
                <w:rFonts w:ascii="宋体" w:hAnsi="宋体" w:cs="宋体"/>
                <w:strike/>
                <w:color w:val="00B0F0"/>
                <w:kern w:val="0"/>
                <w:sz w:val="18"/>
                <w:szCs w:val="18"/>
              </w:rPr>
            </w:pPr>
            <w:r w:rsidRPr="00A713F5">
              <w:rPr>
                <w:rFonts w:ascii="宋体" w:hAnsi="宋体" w:cs="宋体" w:hint="eastAsia"/>
                <w:strike/>
                <w:color w:val="00B0F0"/>
                <w:kern w:val="0"/>
                <w:sz w:val="18"/>
                <w:szCs w:val="18"/>
              </w:rPr>
              <w:t>初次违法破坏以及恶意人为干扰、屏蔽半挂牵引车或重型载货汽车卫星定位装置及信号的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A713F5" w:rsidRDefault="004D64E7" w:rsidP="00A43E4F">
            <w:pPr>
              <w:widowControl/>
              <w:jc w:val="left"/>
              <w:rPr>
                <w:rFonts w:ascii="宋体" w:hAnsi="宋体" w:cs="宋体"/>
                <w:strike/>
                <w:color w:val="00B0F0"/>
                <w:kern w:val="0"/>
                <w:sz w:val="18"/>
                <w:szCs w:val="18"/>
              </w:rPr>
            </w:pPr>
            <w:r w:rsidRPr="00A713F5">
              <w:rPr>
                <w:rFonts w:ascii="宋体" w:hAnsi="宋体" w:cs="宋体" w:hint="eastAsia"/>
                <w:strike/>
                <w:color w:val="00B0F0"/>
                <w:kern w:val="0"/>
                <w:sz w:val="18"/>
                <w:szCs w:val="18"/>
              </w:rPr>
              <w:t>责令改正，罚款2000元</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A713F5" w:rsidRDefault="004D64E7" w:rsidP="00A43E4F">
            <w:pPr>
              <w:widowControl/>
              <w:jc w:val="left"/>
              <w:rPr>
                <w:rFonts w:ascii="宋体" w:hAnsi="宋体" w:cs="宋体"/>
                <w:strike/>
                <w:color w:val="00B0F0"/>
                <w:kern w:val="0"/>
                <w:sz w:val="18"/>
                <w:szCs w:val="18"/>
              </w:rPr>
            </w:pPr>
            <w:r w:rsidRPr="00A713F5">
              <w:rPr>
                <w:rFonts w:ascii="宋体" w:hAnsi="宋体" w:cs="宋体" w:hint="eastAsia"/>
                <w:strike/>
                <w:color w:val="00B0F0"/>
                <w:kern w:val="0"/>
                <w:sz w:val="18"/>
                <w:szCs w:val="18"/>
              </w:rPr>
              <w:t>个人或单位</w:t>
            </w:r>
          </w:p>
        </w:tc>
      </w:tr>
      <w:tr w:rsidR="004D64E7" w:rsidRPr="007836AE" w:rsidTr="00A43E4F">
        <w:trPr>
          <w:trHeight w:val="480"/>
        </w:trPr>
        <w:tc>
          <w:tcPr>
            <w:tcW w:w="560" w:type="dxa"/>
            <w:vMerge/>
            <w:tcBorders>
              <w:top w:val="nil"/>
              <w:left w:val="single" w:sz="4" w:space="0" w:color="auto"/>
              <w:bottom w:val="single" w:sz="4" w:space="0" w:color="auto"/>
              <w:right w:val="single" w:sz="4" w:space="0" w:color="auto"/>
            </w:tcBorders>
            <w:vAlign w:val="center"/>
            <w:hideMark/>
          </w:tcPr>
          <w:p w:rsidR="004D64E7" w:rsidRPr="00A713F5" w:rsidRDefault="004D64E7" w:rsidP="00A43E4F">
            <w:pPr>
              <w:widowControl/>
              <w:jc w:val="left"/>
              <w:rPr>
                <w:rFonts w:ascii="宋体" w:hAnsi="宋体" w:cs="宋体"/>
                <w:strike/>
                <w:color w:val="00B0F0"/>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A713F5" w:rsidRDefault="004D64E7" w:rsidP="00A43E4F">
            <w:pPr>
              <w:widowControl/>
              <w:jc w:val="left"/>
              <w:rPr>
                <w:rFonts w:ascii="宋体" w:hAnsi="宋体" w:cs="宋体"/>
                <w:strike/>
                <w:color w:val="00B0F0"/>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A713F5" w:rsidRDefault="004D64E7" w:rsidP="00A43E4F">
            <w:pPr>
              <w:widowControl/>
              <w:jc w:val="left"/>
              <w:rPr>
                <w:rFonts w:ascii="宋体" w:hAnsi="宋体" w:cs="宋体"/>
                <w:strike/>
                <w:color w:val="00B0F0"/>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A713F5" w:rsidRDefault="004D64E7" w:rsidP="00A43E4F">
            <w:pPr>
              <w:widowControl/>
              <w:jc w:val="left"/>
              <w:rPr>
                <w:rFonts w:ascii="宋体" w:hAnsi="宋体" w:cs="宋体"/>
                <w:strike/>
                <w:color w:val="00B0F0"/>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A713F5" w:rsidRDefault="004D64E7" w:rsidP="00A43E4F">
            <w:pPr>
              <w:widowControl/>
              <w:jc w:val="center"/>
              <w:rPr>
                <w:rFonts w:ascii="宋体" w:hAnsi="宋体" w:cs="宋体"/>
                <w:strike/>
                <w:color w:val="00B0F0"/>
                <w:kern w:val="0"/>
                <w:sz w:val="18"/>
                <w:szCs w:val="18"/>
              </w:rPr>
            </w:pPr>
            <w:r w:rsidRPr="00A713F5">
              <w:rPr>
                <w:rFonts w:ascii="宋体" w:hAnsi="宋体" w:cs="宋体" w:hint="eastAsia"/>
                <w:strike/>
                <w:color w:val="00B0F0"/>
                <w:kern w:val="0"/>
                <w:sz w:val="18"/>
                <w:szCs w:val="18"/>
              </w:rPr>
              <w:t>较重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A713F5" w:rsidRDefault="004D64E7" w:rsidP="00A43E4F">
            <w:pPr>
              <w:widowControl/>
              <w:jc w:val="left"/>
              <w:rPr>
                <w:rFonts w:ascii="宋体" w:hAnsi="宋体" w:cs="宋体"/>
                <w:strike/>
                <w:color w:val="00B0F0"/>
                <w:kern w:val="0"/>
                <w:sz w:val="18"/>
                <w:szCs w:val="18"/>
              </w:rPr>
            </w:pPr>
            <w:r w:rsidRPr="00A713F5">
              <w:rPr>
                <w:rFonts w:ascii="宋体" w:hAnsi="宋体" w:cs="宋体" w:hint="eastAsia"/>
                <w:strike/>
                <w:color w:val="00B0F0"/>
                <w:kern w:val="0"/>
                <w:sz w:val="18"/>
                <w:szCs w:val="18"/>
              </w:rPr>
              <w:t>初次违法破坏以及恶意人为干扰、屏蔽客运车辆或危险货物运输车辆，或者第二次违法破坏以及恶意人为干扰、屏蔽半挂牵引车或重型载货汽车卫星定位装置及信号的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A713F5" w:rsidRDefault="004D64E7" w:rsidP="00A43E4F">
            <w:pPr>
              <w:widowControl/>
              <w:jc w:val="left"/>
              <w:rPr>
                <w:rFonts w:ascii="宋体" w:hAnsi="宋体" w:cs="宋体"/>
                <w:strike/>
                <w:color w:val="00B0F0"/>
                <w:kern w:val="0"/>
                <w:sz w:val="18"/>
                <w:szCs w:val="18"/>
              </w:rPr>
            </w:pPr>
            <w:r w:rsidRPr="00A713F5">
              <w:rPr>
                <w:rFonts w:ascii="宋体" w:hAnsi="宋体" w:cs="宋体" w:hint="eastAsia"/>
                <w:strike/>
                <w:color w:val="00B0F0"/>
                <w:kern w:val="0"/>
                <w:sz w:val="18"/>
                <w:szCs w:val="18"/>
              </w:rPr>
              <w:t>责令改正，罚款3000元</w:t>
            </w:r>
          </w:p>
        </w:tc>
        <w:tc>
          <w:tcPr>
            <w:tcW w:w="99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A43E4F">
        <w:trPr>
          <w:trHeight w:val="480"/>
        </w:trPr>
        <w:tc>
          <w:tcPr>
            <w:tcW w:w="560" w:type="dxa"/>
            <w:vMerge/>
            <w:tcBorders>
              <w:top w:val="nil"/>
              <w:left w:val="single" w:sz="4" w:space="0" w:color="auto"/>
              <w:bottom w:val="single" w:sz="4" w:space="0" w:color="auto"/>
              <w:right w:val="single" w:sz="4" w:space="0" w:color="auto"/>
            </w:tcBorders>
            <w:vAlign w:val="center"/>
            <w:hideMark/>
          </w:tcPr>
          <w:p w:rsidR="004D64E7" w:rsidRPr="00A713F5" w:rsidRDefault="004D64E7" w:rsidP="00A43E4F">
            <w:pPr>
              <w:widowControl/>
              <w:jc w:val="left"/>
              <w:rPr>
                <w:rFonts w:ascii="宋体" w:hAnsi="宋体" w:cs="宋体"/>
                <w:strike/>
                <w:color w:val="00B0F0"/>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A713F5" w:rsidRDefault="004D64E7" w:rsidP="00A43E4F">
            <w:pPr>
              <w:widowControl/>
              <w:jc w:val="left"/>
              <w:rPr>
                <w:rFonts w:ascii="宋体" w:hAnsi="宋体" w:cs="宋体"/>
                <w:strike/>
                <w:color w:val="00B0F0"/>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A713F5" w:rsidRDefault="004D64E7" w:rsidP="00A43E4F">
            <w:pPr>
              <w:widowControl/>
              <w:jc w:val="left"/>
              <w:rPr>
                <w:rFonts w:ascii="宋体" w:hAnsi="宋体" w:cs="宋体"/>
                <w:strike/>
                <w:color w:val="00B0F0"/>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A713F5" w:rsidRDefault="004D64E7" w:rsidP="00A43E4F">
            <w:pPr>
              <w:widowControl/>
              <w:jc w:val="left"/>
              <w:rPr>
                <w:rFonts w:ascii="宋体" w:hAnsi="宋体" w:cs="宋体"/>
                <w:strike/>
                <w:color w:val="00B0F0"/>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A713F5" w:rsidRDefault="004D64E7" w:rsidP="00A43E4F">
            <w:pPr>
              <w:widowControl/>
              <w:jc w:val="center"/>
              <w:rPr>
                <w:rFonts w:ascii="宋体" w:hAnsi="宋体" w:cs="宋体"/>
                <w:strike/>
                <w:color w:val="00B0F0"/>
                <w:kern w:val="0"/>
                <w:sz w:val="18"/>
                <w:szCs w:val="18"/>
              </w:rPr>
            </w:pPr>
            <w:r w:rsidRPr="00A713F5">
              <w:rPr>
                <w:rFonts w:ascii="宋体" w:hAnsi="宋体" w:cs="宋体" w:hint="eastAsia"/>
                <w:strike/>
                <w:color w:val="00B0F0"/>
                <w:kern w:val="0"/>
                <w:sz w:val="18"/>
                <w:szCs w:val="18"/>
              </w:rPr>
              <w:t>严重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A713F5" w:rsidRDefault="004D64E7" w:rsidP="00A43E4F">
            <w:pPr>
              <w:widowControl/>
              <w:jc w:val="left"/>
              <w:rPr>
                <w:rFonts w:ascii="宋体" w:hAnsi="宋体" w:cs="宋体"/>
                <w:strike/>
                <w:color w:val="00B0F0"/>
                <w:kern w:val="0"/>
                <w:sz w:val="18"/>
                <w:szCs w:val="18"/>
              </w:rPr>
            </w:pPr>
            <w:r w:rsidRPr="00A713F5">
              <w:rPr>
                <w:rFonts w:ascii="宋体" w:hAnsi="宋体" w:cs="宋体" w:hint="eastAsia"/>
                <w:strike/>
                <w:color w:val="00B0F0"/>
                <w:kern w:val="0"/>
                <w:sz w:val="18"/>
                <w:szCs w:val="18"/>
              </w:rPr>
              <w:t>第二次违法破坏以及恶意人为干扰、屏蔽客运车辆或危险货物运输车辆，或者第三次违法破坏以及恶意人为干扰、屏蔽半挂牵引车或重型载货汽车卫星定位装置及信号的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A713F5" w:rsidRDefault="004D64E7" w:rsidP="00A43E4F">
            <w:pPr>
              <w:widowControl/>
              <w:jc w:val="left"/>
              <w:rPr>
                <w:rFonts w:ascii="宋体" w:hAnsi="宋体" w:cs="宋体"/>
                <w:strike/>
                <w:color w:val="00B0F0"/>
                <w:kern w:val="0"/>
                <w:sz w:val="18"/>
                <w:szCs w:val="18"/>
              </w:rPr>
            </w:pPr>
            <w:r w:rsidRPr="00A713F5">
              <w:rPr>
                <w:rFonts w:ascii="宋体" w:hAnsi="宋体" w:cs="宋体" w:hint="eastAsia"/>
                <w:strike/>
                <w:color w:val="00B0F0"/>
                <w:kern w:val="0"/>
                <w:sz w:val="18"/>
                <w:szCs w:val="18"/>
              </w:rPr>
              <w:t>责令改正，罚款4000元</w:t>
            </w:r>
          </w:p>
        </w:tc>
        <w:tc>
          <w:tcPr>
            <w:tcW w:w="99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A43E4F">
        <w:trPr>
          <w:trHeight w:val="1350"/>
        </w:trPr>
        <w:tc>
          <w:tcPr>
            <w:tcW w:w="560" w:type="dxa"/>
            <w:vMerge/>
            <w:tcBorders>
              <w:top w:val="nil"/>
              <w:left w:val="single" w:sz="4" w:space="0" w:color="auto"/>
              <w:bottom w:val="single" w:sz="4" w:space="0" w:color="auto"/>
              <w:right w:val="single" w:sz="4" w:space="0" w:color="auto"/>
            </w:tcBorders>
            <w:vAlign w:val="center"/>
            <w:hideMark/>
          </w:tcPr>
          <w:p w:rsidR="004D64E7" w:rsidRPr="00A713F5" w:rsidRDefault="004D64E7" w:rsidP="00A43E4F">
            <w:pPr>
              <w:widowControl/>
              <w:jc w:val="left"/>
              <w:rPr>
                <w:rFonts w:ascii="宋体" w:hAnsi="宋体" w:cs="宋体"/>
                <w:strike/>
                <w:color w:val="00B0F0"/>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A713F5" w:rsidRDefault="004D64E7" w:rsidP="00A43E4F">
            <w:pPr>
              <w:widowControl/>
              <w:jc w:val="left"/>
              <w:rPr>
                <w:rFonts w:ascii="宋体" w:hAnsi="宋体" w:cs="宋体"/>
                <w:strike/>
                <w:color w:val="00B0F0"/>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A713F5" w:rsidRDefault="004D64E7" w:rsidP="00A43E4F">
            <w:pPr>
              <w:widowControl/>
              <w:jc w:val="left"/>
              <w:rPr>
                <w:rFonts w:ascii="宋体" w:hAnsi="宋体" w:cs="宋体"/>
                <w:strike/>
                <w:color w:val="00B0F0"/>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A713F5" w:rsidRDefault="004D64E7" w:rsidP="00A43E4F">
            <w:pPr>
              <w:widowControl/>
              <w:jc w:val="left"/>
              <w:rPr>
                <w:rFonts w:ascii="宋体" w:hAnsi="宋体" w:cs="宋体"/>
                <w:strike/>
                <w:color w:val="00B0F0"/>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A713F5" w:rsidRDefault="004D64E7" w:rsidP="00A43E4F">
            <w:pPr>
              <w:widowControl/>
              <w:jc w:val="center"/>
              <w:rPr>
                <w:rFonts w:ascii="宋体" w:hAnsi="宋体" w:cs="宋体"/>
                <w:strike/>
                <w:color w:val="00B0F0"/>
                <w:kern w:val="0"/>
                <w:sz w:val="18"/>
                <w:szCs w:val="18"/>
              </w:rPr>
            </w:pPr>
            <w:r w:rsidRPr="00A713F5">
              <w:rPr>
                <w:rFonts w:ascii="宋体" w:hAnsi="宋体" w:cs="宋体" w:hint="eastAsia"/>
                <w:strike/>
                <w:color w:val="00B0F0"/>
                <w:kern w:val="0"/>
                <w:sz w:val="18"/>
                <w:szCs w:val="18"/>
              </w:rPr>
              <w:t>特别严重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A713F5" w:rsidRDefault="004D64E7" w:rsidP="00A43E4F">
            <w:pPr>
              <w:widowControl/>
              <w:jc w:val="left"/>
              <w:rPr>
                <w:rFonts w:ascii="宋体" w:hAnsi="宋体" w:cs="宋体"/>
                <w:strike/>
                <w:color w:val="00B0F0"/>
                <w:kern w:val="0"/>
                <w:sz w:val="18"/>
                <w:szCs w:val="18"/>
              </w:rPr>
            </w:pPr>
            <w:r w:rsidRPr="00A713F5">
              <w:rPr>
                <w:rFonts w:ascii="宋体" w:hAnsi="宋体" w:cs="宋体" w:hint="eastAsia"/>
                <w:strike/>
                <w:color w:val="00B0F0"/>
                <w:kern w:val="0"/>
                <w:sz w:val="18"/>
                <w:szCs w:val="18"/>
              </w:rPr>
              <w:t>三次（含）以上违法破坏以及恶意人为干扰、屏蔽客运车辆或危险货物运输车辆，或者四次（含）以上违法破坏以及恶意人为干扰、屏蔽半挂牵引车或重型载货汽车卫星定位装置及信号的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A713F5" w:rsidRDefault="004D64E7" w:rsidP="00A43E4F">
            <w:pPr>
              <w:widowControl/>
              <w:jc w:val="left"/>
              <w:rPr>
                <w:rFonts w:ascii="宋体" w:hAnsi="宋体" w:cs="宋体"/>
                <w:strike/>
                <w:color w:val="00B0F0"/>
                <w:kern w:val="0"/>
                <w:sz w:val="18"/>
                <w:szCs w:val="18"/>
              </w:rPr>
            </w:pPr>
            <w:r w:rsidRPr="00A713F5">
              <w:rPr>
                <w:rFonts w:ascii="宋体" w:hAnsi="宋体" w:cs="宋体" w:hint="eastAsia"/>
                <w:strike/>
                <w:color w:val="00B0F0"/>
                <w:kern w:val="0"/>
                <w:sz w:val="18"/>
                <w:szCs w:val="18"/>
              </w:rPr>
              <w:t>责令改正，罚款5000元</w:t>
            </w:r>
          </w:p>
        </w:tc>
        <w:tc>
          <w:tcPr>
            <w:tcW w:w="99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A43E4F">
        <w:trPr>
          <w:trHeight w:val="675"/>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78</w:t>
            </w: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伪造、篡改、删除车辆动态监控数据的</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《道路运输车辆动态监督管理办法》</w:t>
            </w:r>
            <w:r w:rsidRPr="00A713F5">
              <w:rPr>
                <w:rFonts w:ascii="宋体" w:hAnsi="宋体" w:cs="宋体" w:hint="eastAsia"/>
                <w:strike/>
                <w:color w:val="00B0F0"/>
                <w:kern w:val="0"/>
                <w:sz w:val="18"/>
                <w:szCs w:val="18"/>
              </w:rPr>
              <w:t>第二十条、第三十八条第</w:t>
            </w:r>
            <w:r w:rsidRPr="00A713F5">
              <w:rPr>
                <w:rFonts w:ascii="宋体" w:hAnsi="宋体" w:cs="宋体" w:hint="eastAsia"/>
                <w:strike/>
                <w:color w:val="00B0F0"/>
                <w:kern w:val="0"/>
                <w:sz w:val="18"/>
                <w:szCs w:val="18"/>
              </w:rPr>
              <w:lastRenderedPageBreak/>
              <w:t>二项</w:t>
            </w:r>
            <w:r w:rsidRPr="00A713F5">
              <w:rPr>
                <w:rFonts w:ascii="宋体" w:hAnsi="宋体" w:cs="宋体" w:hint="eastAsia"/>
                <w:b/>
                <w:color w:val="FF0000"/>
                <w:kern w:val="0"/>
                <w:sz w:val="18"/>
                <w:szCs w:val="18"/>
              </w:rPr>
              <w:t>第十九条、第三十七条</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lastRenderedPageBreak/>
              <w:t>《道路运输车辆动态监督管理办法》</w:t>
            </w:r>
            <w:r w:rsidRPr="00A713F5">
              <w:rPr>
                <w:rFonts w:ascii="宋体" w:hAnsi="宋体" w:cs="宋体" w:hint="eastAsia"/>
                <w:strike/>
                <w:color w:val="00B0F0"/>
                <w:kern w:val="0"/>
                <w:sz w:val="18"/>
                <w:szCs w:val="18"/>
              </w:rPr>
              <w:t>第三十八条第二项</w:t>
            </w:r>
            <w:r w:rsidRPr="00A713F5">
              <w:rPr>
                <w:rFonts w:ascii="宋体" w:hAnsi="宋体" w:cs="宋体" w:hint="eastAsia"/>
                <w:b/>
                <w:color w:val="FF0000"/>
                <w:kern w:val="0"/>
                <w:sz w:val="18"/>
                <w:szCs w:val="18"/>
              </w:rPr>
              <w:t>第三十七条</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一般</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初次违法伪造、篡改、删除半挂牵引车或重型载货汽车车辆动态监控数据的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责令改正，</w:t>
            </w:r>
            <w:r w:rsidRPr="00A713F5">
              <w:rPr>
                <w:rFonts w:ascii="宋体" w:hAnsi="宋体" w:cs="宋体" w:hint="eastAsia"/>
                <w:strike/>
                <w:color w:val="00B0F0"/>
                <w:kern w:val="0"/>
                <w:sz w:val="18"/>
                <w:szCs w:val="18"/>
              </w:rPr>
              <w:t>罚款2000元</w:t>
            </w:r>
            <w:r w:rsidRPr="00A713F5">
              <w:rPr>
                <w:rFonts w:ascii="宋体" w:hAnsi="宋体" w:cs="宋体" w:hint="eastAsia"/>
                <w:b/>
                <w:color w:val="FF0000"/>
                <w:kern w:val="0"/>
                <w:sz w:val="18"/>
                <w:szCs w:val="18"/>
              </w:rPr>
              <w:t>罚款500元</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个人或单位</w:t>
            </w:r>
          </w:p>
        </w:tc>
      </w:tr>
      <w:tr w:rsidR="004D64E7" w:rsidRPr="007836AE" w:rsidTr="00A43E4F">
        <w:trPr>
          <w:trHeight w:val="1125"/>
        </w:trPr>
        <w:tc>
          <w:tcPr>
            <w:tcW w:w="560"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较重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初次违法伪造、篡改、删除客运车辆或危险货物运输车辆，或者第二次违法伪造、篡改、删除半挂牵引车或重型载货汽车车辆动态监控数据的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责令改正，</w:t>
            </w:r>
            <w:r w:rsidRPr="00A713F5">
              <w:rPr>
                <w:rFonts w:ascii="宋体" w:hAnsi="宋体" w:cs="宋体" w:hint="eastAsia"/>
                <w:strike/>
                <w:color w:val="00B0F0"/>
                <w:kern w:val="0"/>
                <w:sz w:val="18"/>
                <w:szCs w:val="18"/>
                <w:u w:val="single"/>
              </w:rPr>
              <w:t>罚款3000元</w:t>
            </w:r>
            <w:r w:rsidRPr="00A713F5">
              <w:rPr>
                <w:rFonts w:ascii="宋体" w:hAnsi="宋体" w:cs="宋体" w:hint="eastAsia"/>
                <w:b/>
                <w:color w:val="FF0000"/>
                <w:kern w:val="0"/>
                <w:sz w:val="18"/>
                <w:szCs w:val="18"/>
                <w:u w:val="single"/>
              </w:rPr>
              <w:t>罚款1000元</w:t>
            </w:r>
          </w:p>
        </w:tc>
        <w:tc>
          <w:tcPr>
            <w:tcW w:w="99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A43E4F">
        <w:trPr>
          <w:trHeight w:val="1125"/>
        </w:trPr>
        <w:tc>
          <w:tcPr>
            <w:tcW w:w="560"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严重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第二次违法伪造、篡改、删除客运车辆或危险货物运输车辆，或者第三次违法伪造、篡改、删除半挂牵引车或重型载货汽车车辆动态监控数据的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责令改正，</w:t>
            </w:r>
            <w:r w:rsidRPr="00A713F5">
              <w:rPr>
                <w:rFonts w:ascii="宋体" w:hAnsi="宋体" w:cs="宋体" w:hint="eastAsia"/>
                <w:strike/>
                <w:color w:val="00B0F0"/>
                <w:kern w:val="0"/>
                <w:sz w:val="18"/>
                <w:szCs w:val="18"/>
              </w:rPr>
              <w:t>罚款4000元</w:t>
            </w:r>
            <w:r w:rsidRPr="00A713F5">
              <w:rPr>
                <w:rFonts w:ascii="宋体" w:hAnsi="宋体" w:cs="宋体" w:hint="eastAsia"/>
                <w:b/>
                <w:color w:val="FF0000"/>
                <w:kern w:val="0"/>
                <w:sz w:val="18"/>
                <w:szCs w:val="18"/>
              </w:rPr>
              <w:t>罚款1500元</w:t>
            </w:r>
          </w:p>
        </w:tc>
        <w:tc>
          <w:tcPr>
            <w:tcW w:w="99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7836AE" w:rsidTr="00A43E4F">
        <w:trPr>
          <w:trHeight w:val="1125"/>
        </w:trPr>
        <w:tc>
          <w:tcPr>
            <w:tcW w:w="560"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center"/>
              <w:rPr>
                <w:rFonts w:ascii="宋体" w:hAnsi="宋体" w:cs="宋体"/>
                <w:kern w:val="0"/>
                <w:sz w:val="18"/>
                <w:szCs w:val="18"/>
              </w:rPr>
            </w:pPr>
            <w:r w:rsidRPr="007836AE">
              <w:rPr>
                <w:rFonts w:ascii="宋体" w:hAnsi="宋体" w:cs="宋体" w:hint="eastAsia"/>
                <w:kern w:val="0"/>
                <w:sz w:val="18"/>
                <w:szCs w:val="18"/>
              </w:rPr>
              <w:t>特别严重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三次（含）以上违法伪造、篡改、删除客运车辆或危险货物运输车辆，或者四次（含）以上违法伪造、篡改、删除半挂牵引车或重型载货汽车车辆动态监控数据的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7836AE" w:rsidRDefault="004D64E7" w:rsidP="00A43E4F">
            <w:pPr>
              <w:widowControl/>
              <w:jc w:val="left"/>
              <w:rPr>
                <w:rFonts w:ascii="宋体" w:hAnsi="宋体" w:cs="宋体"/>
                <w:kern w:val="0"/>
                <w:sz w:val="18"/>
                <w:szCs w:val="18"/>
              </w:rPr>
            </w:pPr>
            <w:r w:rsidRPr="007836AE">
              <w:rPr>
                <w:rFonts w:ascii="宋体" w:hAnsi="宋体" w:cs="宋体" w:hint="eastAsia"/>
                <w:kern w:val="0"/>
                <w:sz w:val="18"/>
                <w:szCs w:val="18"/>
              </w:rPr>
              <w:t>责令改正，</w:t>
            </w:r>
            <w:r w:rsidRPr="00A713F5">
              <w:rPr>
                <w:rFonts w:ascii="宋体" w:hAnsi="宋体" w:cs="宋体" w:hint="eastAsia"/>
                <w:strike/>
                <w:color w:val="00B0F0"/>
                <w:kern w:val="0"/>
                <w:sz w:val="18"/>
                <w:szCs w:val="18"/>
              </w:rPr>
              <w:t>罚款5000元</w:t>
            </w:r>
            <w:r w:rsidRPr="00A713F5">
              <w:rPr>
                <w:rFonts w:ascii="宋体" w:hAnsi="宋体" w:cs="宋体" w:hint="eastAsia"/>
                <w:b/>
                <w:color w:val="FF0000"/>
                <w:kern w:val="0"/>
                <w:sz w:val="18"/>
                <w:szCs w:val="18"/>
              </w:rPr>
              <w:t>罚款2000元</w:t>
            </w:r>
          </w:p>
        </w:tc>
        <w:tc>
          <w:tcPr>
            <w:tcW w:w="992" w:type="dxa"/>
            <w:vMerge/>
            <w:tcBorders>
              <w:top w:val="nil"/>
              <w:left w:val="single" w:sz="4" w:space="0" w:color="auto"/>
              <w:bottom w:val="single" w:sz="4" w:space="0" w:color="auto"/>
              <w:right w:val="single" w:sz="4" w:space="0" w:color="auto"/>
            </w:tcBorders>
            <w:vAlign w:val="center"/>
            <w:hideMark/>
          </w:tcPr>
          <w:p w:rsidR="004D64E7" w:rsidRPr="007836AE" w:rsidRDefault="004D64E7" w:rsidP="00A43E4F">
            <w:pPr>
              <w:widowControl/>
              <w:jc w:val="left"/>
              <w:rPr>
                <w:rFonts w:ascii="宋体" w:hAnsi="宋体" w:cs="宋体"/>
                <w:kern w:val="0"/>
                <w:sz w:val="18"/>
                <w:szCs w:val="18"/>
              </w:rPr>
            </w:pPr>
          </w:p>
        </w:tc>
      </w:tr>
      <w:tr w:rsidR="004D64E7" w:rsidRPr="00C11225" w:rsidTr="00A43E4F">
        <w:trPr>
          <w:trHeight w:val="6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D64E7" w:rsidRPr="00C11225" w:rsidRDefault="004D64E7" w:rsidP="00A43E4F">
            <w:pPr>
              <w:widowControl/>
              <w:jc w:val="center"/>
              <w:rPr>
                <w:rFonts w:ascii="宋体" w:hAnsi="宋体" w:cs="宋体"/>
                <w:strike/>
                <w:color w:val="00B0F0"/>
                <w:kern w:val="0"/>
                <w:sz w:val="18"/>
                <w:szCs w:val="18"/>
              </w:rPr>
            </w:pPr>
            <w:r w:rsidRPr="00C11225">
              <w:rPr>
                <w:rFonts w:ascii="宋体" w:hAnsi="宋体" w:cs="宋体" w:hint="eastAsia"/>
                <w:strike/>
                <w:color w:val="00B0F0"/>
                <w:kern w:val="0"/>
                <w:sz w:val="18"/>
                <w:szCs w:val="18"/>
              </w:rPr>
              <w:t>200</w:t>
            </w:r>
          </w:p>
        </w:tc>
        <w:tc>
          <w:tcPr>
            <w:tcW w:w="1581" w:type="dxa"/>
            <w:tcBorders>
              <w:top w:val="nil"/>
              <w:left w:val="nil"/>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出租小型客车未将小型客车租赁车辆备案证交与承租人随车携带的，逾期未改正的</w:t>
            </w:r>
          </w:p>
        </w:tc>
        <w:tc>
          <w:tcPr>
            <w:tcW w:w="1842" w:type="dxa"/>
            <w:tcBorders>
              <w:top w:val="nil"/>
              <w:left w:val="nil"/>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《重庆市汽车租赁管理办法》第十二条第二款</w:t>
            </w:r>
          </w:p>
        </w:tc>
        <w:tc>
          <w:tcPr>
            <w:tcW w:w="2127" w:type="dxa"/>
            <w:tcBorders>
              <w:top w:val="nil"/>
              <w:left w:val="nil"/>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《重庆市汽车租赁管理办法》第二十三条第三项</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center"/>
              <w:rPr>
                <w:rFonts w:ascii="宋体" w:hAnsi="宋体" w:cs="宋体"/>
                <w:strike/>
                <w:color w:val="00B0F0"/>
                <w:kern w:val="0"/>
                <w:sz w:val="18"/>
                <w:szCs w:val="18"/>
              </w:rPr>
            </w:pPr>
            <w:r w:rsidRPr="00C11225">
              <w:rPr>
                <w:rFonts w:ascii="宋体" w:hAnsi="宋体" w:cs="宋体" w:hint="eastAsia"/>
                <w:strike/>
                <w:color w:val="00B0F0"/>
                <w:kern w:val="0"/>
                <w:sz w:val="18"/>
                <w:szCs w:val="18"/>
              </w:rPr>
              <w:t>一般</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出租小型客车未将小型客车租赁车辆备案证交与承租人随车携带，逾期未改正的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罚款500元</w:t>
            </w:r>
          </w:p>
        </w:tc>
        <w:tc>
          <w:tcPr>
            <w:tcW w:w="992" w:type="dxa"/>
            <w:tcBorders>
              <w:top w:val="nil"/>
              <w:left w:val="nil"/>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汽车租赁经营者</w:t>
            </w:r>
          </w:p>
        </w:tc>
      </w:tr>
      <w:tr w:rsidR="004D64E7" w:rsidRPr="00C11225" w:rsidTr="00A43E4F">
        <w:trPr>
          <w:trHeight w:val="4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D64E7" w:rsidRPr="00C11225" w:rsidRDefault="004D64E7" w:rsidP="00A43E4F">
            <w:pPr>
              <w:widowControl/>
              <w:jc w:val="center"/>
              <w:rPr>
                <w:rFonts w:ascii="宋体" w:hAnsi="宋体" w:cs="宋体"/>
                <w:strike/>
                <w:color w:val="00B0F0"/>
                <w:kern w:val="0"/>
                <w:sz w:val="18"/>
                <w:szCs w:val="18"/>
              </w:rPr>
            </w:pPr>
            <w:r w:rsidRPr="00C11225">
              <w:rPr>
                <w:rFonts w:ascii="宋体" w:hAnsi="宋体" w:cs="宋体" w:hint="eastAsia"/>
                <w:strike/>
                <w:color w:val="00B0F0"/>
                <w:kern w:val="0"/>
                <w:sz w:val="18"/>
                <w:szCs w:val="18"/>
              </w:rPr>
              <w:t>201</w:t>
            </w:r>
          </w:p>
        </w:tc>
        <w:tc>
          <w:tcPr>
            <w:tcW w:w="1581" w:type="dxa"/>
            <w:tcBorders>
              <w:top w:val="nil"/>
              <w:left w:val="nil"/>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未安装租赁车辆定位装置的，逾期未改正的</w:t>
            </w:r>
          </w:p>
        </w:tc>
        <w:tc>
          <w:tcPr>
            <w:tcW w:w="1842" w:type="dxa"/>
            <w:tcBorders>
              <w:top w:val="nil"/>
              <w:left w:val="nil"/>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《重庆市汽车租赁管理办法》第十七条第四项</w:t>
            </w:r>
          </w:p>
        </w:tc>
        <w:tc>
          <w:tcPr>
            <w:tcW w:w="2127" w:type="dxa"/>
            <w:tcBorders>
              <w:top w:val="nil"/>
              <w:left w:val="nil"/>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《重庆市汽车租赁管理办法》第二十三条第五项</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center"/>
              <w:rPr>
                <w:rFonts w:ascii="宋体" w:hAnsi="宋体" w:cs="宋体"/>
                <w:strike/>
                <w:color w:val="00B0F0"/>
                <w:kern w:val="0"/>
                <w:sz w:val="18"/>
                <w:szCs w:val="18"/>
              </w:rPr>
            </w:pPr>
            <w:r w:rsidRPr="00C11225">
              <w:rPr>
                <w:rFonts w:ascii="宋体" w:hAnsi="宋体" w:cs="宋体" w:hint="eastAsia"/>
                <w:strike/>
                <w:color w:val="00B0F0"/>
                <w:kern w:val="0"/>
                <w:sz w:val="18"/>
                <w:szCs w:val="18"/>
              </w:rPr>
              <w:t>一般</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未安装租赁车辆定位装置，逾期未改正的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罚款1000元</w:t>
            </w:r>
          </w:p>
        </w:tc>
        <w:tc>
          <w:tcPr>
            <w:tcW w:w="992" w:type="dxa"/>
            <w:tcBorders>
              <w:top w:val="nil"/>
              <w:left w:val="nil"/>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汽车租赁经营者</w:t>
            </w:r>
          </w:p>
        </w:tc>
      </w:tr>
      <w:tr w:rsidR="004D64E7" w:rsidRPr="00C11225" w:rsidTr="00A43E4F">
        <w:trPr>
          <w:trHeight w:val="45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64E7" w:rsidRPr="00C11225" w:rsidRDefault="004D64E7" w:rsidP="00A43E4F">
            <w:pPr>
              <w:widowControl/>
              <w:jc w:val="center"/>
              <w:rPr>
                <w:rFonts w:ascii="宋体" w:hAnsi="宋体" w:cs="宋体"/>
                <w:strike/>
                <w:color w:val="00B0F0"/>
                <w:kern w:val="0"/>
                <w:sz w:val="18"/>
                <w:szCs w:val="18"/>
              </w:rPr>
            </w:pPr>
            <w:r w:rsidRPr="00C11225">
              <w:rPr>
                <w:rFonts w:ascii="宋体" w:hAnsi="宋体" w:cs="宋体" w:hint="eastAsia"/>
                <w:strike/>
                <w:color w:val="00B0F0"/>
                <w:kern w:val="0"/>
                <w:sz w:val="18"/>
                <w:szCs w:val="18"/>
              </w:rPr>
              <w:t>202</w:t>
            </w: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违规出租9座以上（不含9座）载客汽车的</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《重庆市汽车租赁管理办法》第十一条第一款</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《重庆市汽车租赁管理办法》第二十四条</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center"/>
              <w:rPr>
                <w:rFonts w:ascii="宋体" w:hAnsi="宋体" w:cs="宋体"/>
                <w:strike/>
                <w:color w:val="00B0F0"/>
                <w:kern w:val="0"/>
                <w:sz w:val="18"/>
                <w:szCs w:val="18"/>
              </w:rPr>
            </w:pPr>
            <w:r w:rsidRPr="00C11225">
              <w:rPr>
                <w:rFonts w:ascii="宋体" w:hAnsi="宋体" w:cs="宋体" w:hint="eastAsia"/>
                <w:strike/>
                <w:color w:val="00B0F0"/>
                <w:kern w:val="0"/>
                <w:sz w:val="18"/>
                <w:szCs w:val="18"/>
              </w:rPr>
              <w:t>一般</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三次及以下，或造成社会影响或危害后果轻微的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罚款5000元</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汽车租赁经营者</w:t>
            </w:r>
          </w:p>
        </w:tc>
      </w:tr>
      <w:tr w:rsidR="004D64E7" w:rsidRPr="00C11225" w:rsidTr="00A43E4F">
        <w:trPr>
          <w:trHeight w:val="450"/>
        </w:trPr>
        <w:tc>
          <w:tcPr>
            <w:tcW w:w="560" w:type="dxa"/>
            <w:vMerge/>
            <w:tcBorders>
              <w:top w:val="nil"/>
              <w:left w:val="single" w:sz="4" w:space="0" w:color="auto"/>
              <w:bottom w:val="single" w:sz="4" w:space="0" w:color="auto"/>
              <w:right w:val="single" w:sz="4" w:space="0" w:color="auto"/>
            </w:tcBorders>
            <w:vAlign w:val="center"/>
            <w:hideMark/>
          </w:tcPr>
          <w:p w:rsidR="004D64E7" w:rsidRPr="00C11225" w:rsidRDefault="004D64E7" w:rsidP="00A43E4F">
            <w:pPr>
              <w:widowControl/>
              <w:jc w:val="left"/>
              <w:rPr>
                <w:rFonts w:ascii="宋体" w:hAnsi="宋体" w:cs="宋体"/>
                <w:strike/>
                <w:color w:val="00B0F0"/>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C11225" w:rsidRDefault="004D64E7" w:rsidP="00A43E4F">
            <w:pPr>
              <w:widowControl/>
              <w:jc w:val="left"/>
              <w:rPr>
                <w:rFonts w:ascii="宋体" w:hAnsi="宋体" w:cs="宋体"/>
                <w:strike/>
                <w:color w:val="00B0F0"/>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C11225" w:rsidRDefault="004D64E7" w:rsidP="00A43E4F">
            <w:pPr>
              <w:widowControl/>
              <w:jc w:val="left"/>
              <w:rPr>
                <w:rFonts w:ascii="宋体" w:hAnsi="宋体" w:cs="宋体"/>
                <w:strike/>
                <w:color w:val="00B0F0"/>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C11225" w:rsidRDefault="004D64E7" w:rsidP="00A43E4F">
            <w:pPr>
              <w:widowControl/>
              <w:jc w:val="left"/>
              <w:rPr>
                <w:rFonts w:ascii="宋体" w:hAnsi="宋体" w:cs="宋体"/>
                <w:strike/>
                <w:color w:val="00B0F0"/>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center"/>
              <w:rPr>
                <w:rFonts w:ascii="宋体" w:hAnsi="宋体" w:cs="宋体"/>
                <w:strike/>
                <w:color w:val="00B0F0"/>
                <w:kern w:val="0"/>
                <w:sz w:val="18"/>
                <w:szCs w:val="18"/>
              </w:rPr>
            </w:pPr>
            <w:r w:rsidRPr="00C11225">
              <w:rPr>
                <w:rFonts w:ascii="宋体" w:hAnsi="宋体" w:cs="宋体" w:hint="eastAsia"/>
                <w:strike/>
                <w:color w:val="00B0F0"/>
                <w:kern w:val="0"/>
                <w:sz w:val="18"/>
                <w:szCs w:val="18"/>
              </w:rPr>
              <w:t>严重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超过三次或造成不良影响或危害后果的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罚款1万元</w:t>
            </w:r>
          </w:p>
        </w:tc>
        <w:tc>
          <w:tcPr>
            <w:tcW w:w="992" w:type="dxa"/>
            <w:vMerge/>
            <w:tcBorders>
              <w:top w:val="nil"/>
              <w:left w:val="single" w:sz="4" w:space="0" w:color="auto"/>
              <w:bottom w:val="single" w:sz="4" w:space="0" w:color="auto"/>
              <w:right w:val="single" w:sz="4" w:space="0" w:color="auto"/>
            </w:tcBorders>
            <w:vAlign w:val="center"/>
            <w:hideMark/>
          </w:tcPr>
          <w:p w:rsidR="004D64E7" w:rsidRPr="00C11225" w:rsidRDefault="004D64E7" w:rsidP="00A43E4F">
            <w:pPr>
              <w:widowControl/>
              <w:jc w:val="left"/>
              <w:rPr>
                <w:rFonts w:ascii="宋体" w:hAnsi="宋体" w:cs="宋体"/>
                <w:strike/>
                <w:color w:val="00B0F0"/>
                <w:kern w:val="0"/>
                <w:sz w:val="18"/>
                <w:szCs w:val="18"/>
              </w:rPr>
            </w:pPr>
          </w:p>
        </w:tc>
      </w:tr>
      <w:tr w:rsidR="004D64E7" w:rsidRPr="00C11225" w:rsidTr="00A43E4F">
        <w:trPr>
          <w:trHeight w:val="27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64E7" w:rsidRPr="00C11225" w:rsidRDefault="004D64E7" w:rsidP="00A43E4F">
            <w:pPr>
              <w:widowControl/>
              <w:jc w:val="center"/>
              <w:rPr>
                <w:rFonts w:ascii="宋体" w:hAnsi="宋体" w:cs="宋体"/>
                <w:strike/>
                <w:color w:val="00B0F0"/>
                <w:kern w:val="0"/>
                <w:sz w:val="18"/>
                <w:szCs w:val="18"/>
              </w:rPr>
            </w:pPr>
            <w:r w:rsidRPr="00C11225">
              <w:rPr>
                <w:rFonts w:ascii="宋体" w:hAnsi="宋体" w:cs="宋体" w:hint="eastAsia"/>
                <w:strike/>
                <w:color w:val="00B0F0"/>
                <w:kern w:val="0"/>
                <w:sz w:val="18"/>
                <w:szCs w:val="18"/>
              </w:rPr>
              <w:t>203</w:t>
            </w: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未按要求与承租</w:t>
            </w:r>
            <w:r w:rsidRPr="00C11225">
              <w:rPr>
                <w:rFonts w:ascii="宋体" w:hAnsi="宋体" w:cs="宋体" w:hint="eastAsia"/>
                <w:strike/>
                <w:color w:val="00B0F0"/>
                <w:kern w:val="0"/>
                <w:sz w:val="18"/>
                <w:szCs w:val="18"/>
              </w:rPr>
              <w:lastRenderedPageBreak/>
              <w:t>人签订租赁合同的</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lastRenderedPageBreak/>
              <w:t>《重庆市汽车租赁管</w:t>
            </w:r>
            <w:r w:rsidRPr="00C11225">
              <w:rPr>
                <w:rFonts w:ascii="宋体" w:hAnsi="宋体" w:cs="宋体" w:hint="eastAsia"/>
                <w:strike/>
                <w:color w:val="00B0F0"/>
                <w:kern w:val="0"/>
                <w:sz w:val="18"/>
                <w:szCs w:val="18"/>
              </w:rPr>
              <w:lastRenderedPageBreak/>
              <w:t>理办法》第十三条第一款</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lastRenderedPageBreak/>
              <w:t>《重庆市汽车租赁管理</w:t>
            </w:r>
            <w:r w:rsidRPr="00C11225">
              <w:rPr>
                <w:rFonts w:ascii="宋体" w:hAnsi="宋体" w:cs="宋体" w:hint="eastAsia"/>
                <w:strike/>
                <w:color w:val="00B0F0"/>
                <w:kern w:val="0"/>
                <w:sz w:val="18"/>
                <w:szCs w:val="18"/>
              </w:rPr>
              <w:lastRenderedPageBreak/>
              <w:t>办法》第二十五条</w:t>
            </w:r>
          </w:p>
        </w:tc>
        <w:tc>
          <w:tcPr>
            <w:tcW w:w="850"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center"/>
              <w:rPr>
                <w:rFonts w:ascii="宋体" w:hAnsi="宋体" w:cs="宋体"/>
                <w:strike/>
                <w:color w:val="00B0F0"/>
                <w:kern w:val="0"/>
                <w:sz w:val="18"/>
                <w:szCs w:val="18"/>
              </w:rPr>
            </w:pPr>
            <w:r w:rsidRPr="00C11225">
              <w:rPr>
                <w:rFonts w:ascii="宋体" w:hAnsi="宋体" w:cs="宋体" w:hint="eastAsia"/>
                <w:strike/>
                <w:color w:val="00B0F0"/>
                <w:kern w:val="0"/>
                <w:sz w:val="18"/>
                <w:szCs w:val="18"/>
              </w:rPr>
              <w:lastRenderedPageBreak/>
              <w:t>一般</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租赁合同缺项或不明确的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罚款200元</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汽车租赁</w:t>
            </w:r>
            <w:r w:rsidRPr="00C11225">
              <w:rPr>
                <w:rFonts w:ascii="宋体" w:hAnsi="宋体" w:cs="宋体" w:hint="eastAsia"/>
                <w:strike/>
                <w:color w:val="00B0F0"/>
                <w:kern w:val="0"/>
                <w:sz w:val="18"/>
                <w:szCs w:val="18"/>
              </w:rPr>
              <w:lastRenderedPageBreak/>
              <w:t>经营者</w:t>
            </w:r>
          </w:p>
        </w:tc>
      </w:tr>
      <w:tr w:rsidR="004D64E7" w:rsidRPr="00C11225" w:rsidTr="00A43E4F">
        <w:trPr>
          <w:trHeight w:val="270"/>
        </w:trPr>
        <w:tc>
          <w:tcPr>
            <w:tcW w:w="560" w:type="dxa"/>
            <w:vMerge/>
            <w:tcBorders>
              <w:top w:val="nil"/>
              <w:left w:val="single" w:sz="4" w:space="0" w:color="auto"/>
              <w:bottom w:val="single" w:sz="4" w:space="0" w:color="auto"/>
              <w:right w:val="single" w:sz="4" w:space="0" w:color="auto"/>
            </w:tcBorders>
            <w:vAlign w:val="center"/>
            <w:hideMark/>
          </w:tcPr>
          <w:p w:rsidR="004D64E7" w:rsidRPr="00C11225" w:rsidRDefault="004D64E7" w:rsidP="00A43E4F">
            <w:pPr>
              <w:widowControl/>
              <w:jc w:val="left"/>
              <w:rPr>
                <w:rFonts w:ascii="宋体" w:hAnsi="宋体" w:cs="宋体"/>
                <w:strike/>
                <w:color w:val="00B0F0"/>
                <w:kern w:val="0"/>
                <w:sz w:val="18"/>
                <w:szCs w:val="18"/>
              </w:rPr>
            </w:pPr>
          </w:p>
        </w:tc>
        <w:tc>
          <w:tcPr>
            <w:tcW w:w="1581" w:type="dxa"/>
            <w:vMerge/>
            <w:tcBorders>
              <w:top w:val="nil"/>
              <w:left w:val="single" w:sz="4" w:space="0" w:color="auto"/>
              <w:bottom w:val="single" w:sz="4" w:space="0" w:color="auto"/>
              <w:right w:val="single" w:sz="4" w:space="0" w:color="auto"/>
            </w:tcBorders>
            <w:vAlign w:val="center"/>
            <w:hideMark/>
          </w:tcPr>
          <w:p w:rsidR="004D64E7" w:rsidRPr="00C11225" w:rsidRDefault="004D64E7" w:rsidP="00A43E4F">
            <w:pPr>
              <w:widowControl/>
              <w:jc w:val="left"/>
              <w:rPr>
                <w:rFonts w:ascii="宋体" w:hAnsi="宋体" w:cs="宋体"/>
                <w:strike/>
                <w:color w:val="00B0F0"/>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4D64E7" w:rsidRPr="00C11225" w:rsidRDefault="004D64E7" w:rsidP="00A43E4F">
            <w:pPr>
              <w:widowControl/>
              <w:jc w:val="left"/>
              <w:rPr>
                <w:rFonts w:ascii="宋体" w:hAnsi="宋体" w:cs="宋体"/>
                <w:strike/>
                <w:color w:val="00B0F0"/>
                <w:kern w:val="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4D64E7" w:rsidRPr="00C11225" w:rsidRDefault="004D64E7" w:rsidP="00A43E4F">
            <w:pPr>
              <w:widowControl/>
              <w:jc w:val="left"/>
              <w:rPr>
                <w:rFonts w:ascii="宋体" w:hAnsi="宋体" w:cs="宋体"/>
                <w:strike/>
                <w:color w:val="00B0F0"/>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center"/>
              <w:rPr>
                <w:rFonts w:ascii="宋体" w:hAnsi="宋体" w:cs="宋体"/>
                <w:strike/>
                <w:color w:val="00B0F0"/>
                <w:kern w:val="0"/>
                <w:sz w:val="18"/>
                <w:szCs w:val="18"/>
              </w:rPr>
            </w:pPr>
            <w:r w:rsidRPr="00C11225">
              <w:rPr>
                <w:rFonts w:ascii="宋体" w:hAnsi="宋体" w:cs="宋体" w:hint="eastAsia"/>
                <w:strike/>
                <w:color w:val="00B0F0"/>
                <w:kern w:val="0"/>
                <w:sz w:val="18"/>
                <w:szCs w:val="18"/>
              </w:rPr>
              <w:t>严重</w:t>
            </w:r>
          </w:p>
        </w:tc>
        <w:tc>
          <w:tcPr>
            <w:tcW w:w="3119"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未签订合同的</w:t>
            </w:r>
          </w:p>
        </w:tc>
        <w:tc>
          <w:tcPr>
            <w:tcW w:w="2835" w:type="dxa"/>
            <w:tcBorders>
              <w:top w:val="nil"/>
              <w:left w:val="nil"/>
              <w:bottom w:val="single" w:sz="4" w:space="0" w:color="auto"/>
              <w:right w:val="single" w:sz="4" w:space="0" w:color="auto"/>
            </w:tcBorders>
            <w:shd w:val="clear" w:color="000000" w:fill="FFFFFF"/>
            <w:vAlign w:val="center"/>
            <w:hideMark/>
          </w:tcPr>
          <w:p w:rsidR="004D64E7" w:rsidRPr="00C11225" w:rsidRDefault="004D64E7" w:rsidP="00A43E4F">
            <w:pPr>
              <w:widowControl/>
              <w:jc w:val="left"/>
              <w:rPr>
                <w:rFonts w:ascii="宋体" w:hAnsi="宋体" w:cs="宋体"/>
                <w:strike/>
                <w:color w:val="00B0F0"/>
                <w:kern w:val="0"/>
                <w:sz w:val="18"/>
                <w:szCs w:val="18"/>
              </w:rPr>
            </w:pPr>
            <w:r w:rsidRPr="00C11225">
              <w:rPr>
                <w:rFonts w:ascii="宋体" w:hAnsi="宋体" w:cs="宋体" w:hint="eastAsia"/>
                <w:strike/>
                <w:color w:val="00B0F0"/>
                <w:kern w:val="0"/>
                <w:sz w:val="18"/>
                <w:szCs w:val="18"/>
              </w:rPr>
              <w:t>罚款500元</w:t>
            </w:r>
          </w:p>
        </w:tc>
        <w:tc>
          <w:tcPr>
            <w:tcW w:w="992" w:type="dxa"/>
            <w:vMerge/>
            <w:tcBorders>
              <w:top w:val="nil"/>
              <w:left w:val="single" w:sz="4" w:space="0" w:color="auto"/>
              <w:bottom w:val="single" w:sz="4" w:space="0" w:color="auto"/>
              <w:right w:val="single" w:sz="4" w:space="0" w:color="auto"/>
            </w:tcBorders>
            <w:vAlign w:val="center"/>
            <w:hideMark/>
          </w:tcPr>
          <w:p w:rsidR="004D64E7" w:rsidRPr="00C11225" w:rsidRDefault="004D64E7" w:rsidP="00A43E4F">
            <w:pPr>
              <w:widowControl/>
              <w:jc w:val="left"/>
              <w:rPr>
                <w:rFonts w:ascii="宋体" w:hAnsi="宋体" w:cs="宋体"/>
                <w:strike/>
                <w:color w:val="00B0F0"/>
                <w:kern w:val="0"/>
                <w:sz w:val="18"/>
                <w:szCs w:val="18"/>
              </w:rPr>
            </w:pPr>
          </w:p>
        </w:tc>
      </w:tr>
    </w:tbl>
    <w:p w:rsidR="00496C24" w:rsidRPr="004D64E7" w:rsidRDefault="00496C24"/>
    <w:sectPr w:rsidR="00496C24" w:rsidRPr="004D64E7" w:rsidSect="004D64E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64E7"/>
    <w:rsid w:val="003F1D9C"/>
    <w:rsid w:val="00487BE8"/>
    <w:rsid w:val="00496C24"/>
    <w:rsid w:val="004D64E7"/>
    <w:rsid w:val="007B3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4E7"/>
    <w:pPr>
      <w:widowControl w:val="0"/>
      <w:spacing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457</Words>
  <Characters>2607</Characters>
  <Application>Microsoft Office Word</Application>
  <DocSecurity>0</DocSecurity>
  <Lines>21</Lines>
  <Paragraphs>6</Paragraphs>
  <ScaleCrop>false</ScaleCrop>
  <Company>Microsoft</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2022-03-03T10:21:00Z</dcterms:created>
  <dcterms:modified xsi:type="dcterms:W3CDTF">2022-03-03T10:45:00Z</dcterms:modified>
</cp:coreProperties>
</file>