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left"/>
        <w:textAlignment w:val="auto"/>
        <w:rPr>
          <w:rFonts w:hint="eastAsia" w:ascii="方正小标宋_GBK" w:hAnsi="方正小标宋_GBK" w:eastAsia="方正小标宋_GBK" w:cs="方正小标宋_GBK"/>
          <w:b w:val="0"/>
          <w:bCs w:val="0"/>
          <w:sz w:val="36"/>
          <w:szCs w:val="36"/>
          <w:lang w:val="en-US" w:eastAsia="zh-CN"/>
        </w:rPr>
      </w:pPr>
    </w:p>
    <w:p>
      <w:pPr>
        <w:pStyle w:val="11"/>
        <w:keepNext w:val="0"/>
        <w:keepLines w:val="0"/>
        <w:pageBreakBefore w:val="0"/>
        <w:widowControl/>
        <w:kinsoku/>
        <w:wordWrap/>
        <w:overflowPunct/>
        <w:topLinePunct w:val="0"/>
        <w:autoSpaceDN/>
        <w:bidi w:val="0"/>
        <w:adjustRightInd/>
        <w:snapToGrid/>
        <w:spacing w:before="0" w:beforeAutospacing="0" w:after="0" w:afterAutospacing="0" w:line="56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秀山土家族苗族自治县公路工程质量服务中心</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eastAsia="zh-CN"/>
        </w:rPr>
      </w:pPr>
      <w:r>
        <w:rPr>
          <w:rStyle w:val="13"/>
          <w:rFonts w:hint="eastAsia" w:ascii="方正黑体_GBK" w:hAnsi="方正黑体_GBK" w:eastAsia="方正黑体_GBK" w:cs="方正黑体_GBK"/>
          <w:b w:val="0"/>
          <w:bCs/>
          <w:sz w:val="32"/>
          <w:szCs w:val="32"/>
          <w:shd w:val="clear" w:color="auto" w:fill="FFFFFF"/>
          <w:lang w:eastAsia="zh-CN"/>
        </w:rPr>
        <w:t>一、单位基本情况</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1.经县委编办审核，2019年第2次县委编委会议审定，设立秀山土家族苗族自治县公路工程质量服务中心，为县交通局管理的公益一类副科级事业单位。</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2.主要职能。贯彻执行公路工程质量法律、法规、规章和方针政策；做好本地区公路工程建设各方质量技术服务工作；参与交通主管部门对公路工程参建各单位和人员实施监督检查；配合交通主管部门做好公路工程项目质量举报和投诉的处置工作，参与工程质量事故的调查处理；配合做好公路工程的安全生产、行业稳定、生态环境保护和节能减排、智能化、信息化服务工作；参与工程竣（交）工验收，做好公路工程项目的竣（交）工质量检测、评定、鉴定服务工作；完成</w:t>
      </w:r>
      <w:r>
        <w:rPr>
          <w:rFonts w:hint="eastAsia" w:ascii="Times New Roman" w:hAnsi="Times New Roman" w:eastAsia="方正仿宋_GBK" w:cs="Times New Roman"/>
          <w:color w:val="000000"/>
          <w:sz w:val="32"/>
          <w:szCs w:val="32"/>
          <w:lang w:eastAsia="zh-CN"/>
        </w:rPr>
        <w:t>上级部门和主管部门安排的其他任务。</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3.人员情况。</w:t>
      </w:r>
      <w:r>
        <w:rPr>
          <w:rFonts w:hint="eastAsia" w:ascii="Times New Roman" w:hAnsi="Times New Roman" w:eastAsia="方正仿宋_GBK" w:cs="Times New Roman"/>
          <w:color w:val="000000"/>
          <w:sz w:val="32"/>
          <w:szCs w:val="32"/>
          <w:lang w:eastAsia="zh-CN"/>
        </w:rPr>
        <w:t>秀山土家族苗族自治县</w:t>
      </w:r>
      <w:r>
        <w:rPr>
          <w:rFonts w:hint="eastAsia" w:ascii="Times New Roman" w:hAnsi="Times New Roman" w:eastAsia="方正仿宋_GBK" w:cs="Times New Roman"/>
          <w:color w:val="000000"/>
          <w:sz w:val="32"/>
          <w:szCs w:val="32"/>
          <w:lang w:val="en-US" w:eastAsia="zh-CN"/>
        </w:rPr>
        <w:t>公路工程质量服务中心</w:t>
      </w:r>
      <w:r>
        <w:rPr>
          <w:rFonts w:hint="eastAsia" w:ascii="Times New Roman" w:hAnsi="Times New Roman" w:eastAsia="方正仿宋_GBK" w:cs="Times New Roman"/>
          <w:color w:val="000000"/>
          <w:sz w:val="32"/>
          <w:szCs w:val="32"/>
          <w:lang w:eastAsia="zh-CN"/>
        </w:rPr>
        <w:t>财政全额拨款事业编制</w:t>
      </w:r>
      <w:r>
        <w:rPr>
          <w:rFonts w:hint="eastAsia" w:ascii="Times New Roman" w:hAnsi="Times New Roman" w:eastAsia="方正仿宋_GBK" w:cs="Times New Roman"/>
          <w:color w:val="000000"/>
          <w:sz w:val="32"/>
          <w:szCs w:val="32"/>
          <w:lang w:val="en-US" w:eastAsia="zh-CN"/>
        </w:rPr>
        <w:t>6名。</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eastAsia="zh-CN"/>
        </w:rPr>
      </w:pPr>
      <w:r>
        <w:rPr>
          <w:rStyle w:val="13"/>
          <w:rFonts w:hint="eastAsia" w:ascii="方正黑体_GBK" w:hAnsi="方正黑体_GBK" w:eastAsia="方正黑体_GBK" w:cs="方正黑体_GBK"/>
          <w:b w:val="0"/>
          <w:bCs/>
          <w:sz w:val="32"/>
          <w:szCs w:val="32"/>
          <w:shd w:val="clear" w:color="auto" w:fill="FFFFFF"/>
          <w:lang w:eastAsia="zh-CN"/>
        </w:rPr>
        <w:t>二、单位决算情况说明</w:t>
      </w:r>
    </w:p>
    <w:p>
      <w:pPr>
        <w:pStyle w:val="19"/>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3"/>
        <w:jc w:val="both"/>
        <w:textAlignment w:val="auto"/>
        <w:outlineLvl w:val="9"/>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（一）收入支出决算总体情况说明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1.总体情况。202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年度收入总计</w:t>
      </w:r>
      <w:r>
        <w:rPr>
          <w:rFonts w:hint="eastAsia" w:ascii="Times New Roman" w:hAnsi="Times New Roman" w:eastAsia="方正仿宋_GBK" w:cs="Times New Roman"/>
          <w:color w:val="000000"/>
          <w:sz w:val="32"/>
          <w:szCs w:val="32"/>
          <w:lang w:val="en-US" w:eastAsia="zh-CN"/>
        </w:rPr>
        <w:t>128.99</w:t>
      </w:r>
      <w:r>
        <w:rPr>
          <w:rFonts w:hint="eastAsia" w:ascii="Times New Roman" w:hAnsi="Times New Roman" w:eastAsia="方正仿宋_GBK" w:cs="Times New Roman"/>
          <w:color w:val="000000"/>
          <w:sz w:val="32"/>
          <w:szCs w:val="32"/>
          <w:lang w:eastAsia="zh-CN"/>
        </w:rPr>
        <w:t>万元，支出总计</w:t>
      </w:r>
      <w:r>
        <w:rPr>
          <w:rFonts w:hint="eastAsia" w:ascii="Times New Roman" w:hAnsi="Times New Roman" w:eastAsia="方正仿宋_GBK" w:cs="Times New Roman"/>
          <w:color w:val="000000"/>
          <w:sz w:val="32"/>
          <w:szCs w:val="32"/>
          <w:lang w:val="en-US" w:eastAsia="zh-CN"/>
        </w:rPr>
        <w:t>128.99</w:t>
      </w:r>
      <w:r>
        <w:rPr>
          <w:rFonts w:hint="eastAsia" w:ascii="Times New Roman" w:hAnsi="Times New Roman" w:eastAsia="方正仿宋_GBK" w:cs="Times New Roman"/>
          <w:color w:val="000000"/>
          <w:sz w:val="32"/>
          <w:szCs w:val="32"/>
          <w:lang w:eastAsia="zh-CN"/>
        </w:rPr>
        <w:t>万元。收支较上年决算数增加</w:t>
      </w:r>
      <w:r>
        <w:rPr>
          <w:rFonts w:hint="eastAsia" w:ascii="Times New Roman" w:hAnsi="Times New Roman" w:eastAsia="方正仿宋_GBK" w:cs="Times New Roman"/>
          <w:color w:val="000000"/>
          <w:sz w:val="32"/>
          <w:szCs w:val="32"/>
          <w:lang w:val="en-US" w:eastAsia="zh-CN"/>
        </w:rPr>
        <w:t>9.15</w:t>
      </w:r>
      <w:r>
        <w:rPr>
          <w:rFonts w:hint="eastAsia" w:ascii="Times New Roman" w:hAnsi="Times New Roman" w:eastAsia="方正仿宋_GBK" w:cs="Times New Roman"/>
          <w:color w:val="000000"/>
          <w:sz w:val="32"/>
          <w:szCs w:val="32"/>
          <w:lang w:eastAsia="zh-CN"/>
        </w:rPr>
        <w:t>万元，增长</w:t>
      </w:r>
      <w:r>
        <w:rPr>
          <w:rFonts w:hint="eastAsia" w:ascii="Times New Roman" w:hAnsi="Times New Roman" w:eastAsia="方正仿宋_GBK" w:cs="Times New Roman"/>
          <w:color w:val="000000"/>
          <w:sz w:val="32"/>
          <w:szCs w:val="32"/>
          <w:lang w:val="en-US" w:eastAsia="zh-CN"/>
        </w:rPr>
        <w:t>7.6</w:t>
      </w:r>
      <w:r>
        <w:rPr>
          <w:rFonts w:hint="eastAsia" w:ascii="Times New Roman" w:hAnsi="Times New Roman" w:eastAsia="方正仿宋_GBK" w:cs="Times New Roman"/>
          <w:color w:val="000000"/>
          <w:sz w:val="32"/>
          <w:szCs w:val="32"/>
          <w:lang w:eastAsia="zh-CN"/>
        </w:rPr>
        <w:t>%，主要原因是</w:t>
      </w:r>
      <w:r>
        <w:rPr>
          <w:rFonts w:hint="eastAsia" w:ascii="Times New Roman" w:hAnsi="Times New Roman" w:eastAsia="方正仿宋_GBK" w:cs="Times New Roman"/>
          <w:color w:val="000000"/>
          <w:sz w:val="32"/>
          <w:szCs w:val="32"/>
          <w:lang w:val="en-US" w:eastAsia="zh-CN"/>
        </w:rPr>
        <w:t>人员工资调整增加。</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2.收入情况。202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年度收入合计</w:t>
      </w:r>
      <w:r>
        <w:rPr>
          <w:rFonts w:hint="eastAsia" w:ascii="Times New Roman" w:hAnsi="Times New Roman" w:eastAsia="方正仿宋_GBK" w:cs="Times New Roman"/>
          <w:color w:val="000000"/>
          <w:sz w:val="32"/>
          <w:szCs w:val="32"/>
          <w:lang w:val="en-US" w:eastAsia="zh-CN"/>
        </w:rPr>
        <w:t>128.99</w:t>
      </w:r>
      <w:r>
        <w:rPr>
          <w:rFonts w:hint="eastAsia" w:ascii="Times New Roman" w:hAnsi="Times New Roman" w:eastAsia="方正仿宋_GBK" w:cs="Times New Roman"/>
          <w:color w:val="000000"/>
          <w:sz w:val="32"/>
          <w:szCs w:val="32"/>
          <w:lang w:eastAsia="zh-CN"/>
        </w:rPr>
        <w:t>万元，较上年决算数增加</w:t>
      </w:r>
      <w:r>
        <w:rPr>
          <w:rFonts w:hint="eastAsia" w:ascii="Times New Roman" w:hAnsi="Times New Roman" w:eastAsia="方正仿宋_GBK" w:cs="Times New Roman"/>
          <w:color w:val="000000"/>
          <w:sz w:val="32"/>
          <w:szCs w:val="32"/>
          <w:lang w:val="en-US" w:eastAsia="zh-CN"/>
        </w:rPr>
        <w:t>9.15</w:t>
      </w:r>
      <w:r>
        <w:rPr>
          <w:rFonts w:hint="eastAsia" w:ascii="Times New Roman" w:hAnsi="Times New Roman" w:eastAsia="方正仿宋_GBK" w:cs="Times New Roman"/>
          <w:color w:val="000000"/>
          <w:sz w:val="32"/>
          <w:szCs w:val="32"/>
          <w:lang w:eastAsia="zh-CN"/>
        </w:rPr>
        <w:t>万元，增长</w:t>
      </w:r>
      <w:r>
        <w:rPr>
          <w:rFonts w:hint="eastAsia" w:ascii="Times New Roman" w:hAnsi="Times New Roman" w:eastAsia="方正仿宋_GBK" w:cs="Times New Roman"/>
          <w:color w:val="000000"/>
          <w:sz w:val="32"/>
          <w:szCs w:val="32"/>
          <w:lang w:val="en-US" w:eastAsia="zh-CN"/>
        </w:rPr>
        <w:t>7.6</w:t>
      </w:r>
      <w:r>
        <w:rPr>
          <w:rFonts w:hint="eastAsia" w:ascii="Times New Roman" w:hAnsi="Times New Roman" w:eastAsia="方正仿宋_GBK" w:cs="Times New Roman"/>
          <w:color w:val="000000"/>
          <w:sz w:val="32"/>
          <w:szCs w:val="32"/>
          <w:lang w:eastAsia="zh-CN"/>
        </w:rPr>
        <w:t>%，主要原因是主要原因是</w:t>
      </w:r>
      <w:r>
        <w:rPr>
          <w:rFonts w:hint="eastAsia" w:ascii="Times New Roman" w:hAnsi="Times New Roman" w:eastAsia="方正仿宋_GBK" w:cs="Times New Roman"/>
          <w:color w:val="000000"/>
          <w:sz w:val="32"/>
          <w:szCs w:val="32"/>
          <w:lang w:val="en-US" w:eastAsia="zh-CN"/>
        </w:rPr>
        <w:t>人员工资调整增加。</w:t>
      </w:r>
      <w:r>
        <w:rPr>
          <w:rFonts w:hint="eastAsia" w:ascii="Times New Roman" w:hAnsi="Times New Roman" w:eastAsia="方正仿宋_GBK" w:cs="Times New Roman"/>
          <w:color w:val="000000"/>
          <w:sz w:val="32"/>
          <w:szCs w:val="32"/>
          <w:lang w:eastAsia="zh-CN"/>
        </w:rPr>
        <w:t>其中：财政拨款收入</w:t>
      </w:r>
      <w:r>
        <w:rPr>
          <w:rFonts w:hint="eastAsia" w:ascii="Times New Roman" w:hAnsi="Times New Roman" w:eastAsia="方正仿宋_GBK" w:cs="Times New Roman"/>
          <w:color w:val="000000"/>
          <w:sz w:val="32"/>
          <w:szCs w:val="32"/>
          <w:lang w:val="en-US" w:eastAsia="zh-CN"/>
        </w:rPr>
        <w:t>128.99</w:t>
      </w:r>
      <w:r>
        <w:rPr>
          <w:rFonts w:hint="eastAsia" w:ascii="Times New Roman" w:hAnsi="Times New Roman" w:eastAsia="方正仿宋_GBK" w:cs="Times New Roman"/>
          <w:color w:val="000000"/>
          <w:sz w:val="32"/>
          <w:szCs w:val="32"/>
          <w:lang w:eastAsia="zh-CN"/>
        </w:rPr>
        <w:t>万元，占100.0%；事业收入0.00万元，占0.0%；经营收入0.0</w:t>
      </w:r>
      <w:r>
        <w:rPr>
          <w:rFonts w:hint="eastAsia" w:ascii="Times New Roman" w:hAnsi="Times New Roman" w:eastAsia="方正仿宋_GBK" w:cs="Times New Roman"/>
          <w:color w:val="000000"/>
          <w:sz w:val="32"/>
          <w:szCs w:val="32"/>
          <w:lang w:val="en-US" w:eastAsia="zh-CN"/>
        </w:rPr>
        <w:t>0</w:t>
      </w:r>
      <w:r>
        <w:rPr>
          <w:rFonts w:hint="eastAsia" w:ascii="Times New Roman" w:hAnsi="Times New Roman" w:eastAsia="方正仿宋_GBK" w:cs="Times New Roman"/>
          <w:color w:val="000000"/>
          <w:sz w:val="32"/>
          <w:szCs w:val="32"/>
          <w:lang w:eastAsia="zh-CN"/>
        </w:rPr>
        <w:t>万元，占0.0%；其他收入0.00万元，占0.0%。此外，使用非财政拨款结余和专用结余0.00万元，年初结转和结余0.00万元。</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3.支出情况。202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年度支出合计</w:t>
      </w:r>
      <w:r>
        <w:rPr>
          <w:rFonts w:hint="eastAsia" w:ascii="Times New Roman" w:hAnsi="Times New Roman" w:eastAsia="方正仿宋_GBK" w:cs="Times New Roman"/>
          <w:color w:val="000000"/>
          <w:sz w:val="32"/>
          <w:szCs w:val="32"/>
          <w:lang w:val="en-US" w:eastAsia="zh-CN"/>
        </w:rPr>
        <w:t>128.99</w:t>
      </w:r>
      <w:r>
        <w:rPr>
          <w:rFonts w:hint="eastAsia" w:ascii="Times New Roman" w:hAnsi="Times New Roman" w:eastAsia="方正仿宋_GBK" w:cs="Times New Roman"/>
          <w:color w:val="000000"/>
          <w:sz w:val="32"/>
          <w:szCs w:val="32"/>
          <w:lang w:eastAsia="zh-CN"/>
        </w:rPr>
        <w:t>万元，较上年决算数增加</w:t>
      </w:r>
      <w:r>
        <w:rPr>
          <w:rFonts w:hint="eastAsia" w:ascii="Times New Roman" w:hAnsi="Times New Roman" w:eastAsia="方正仿宋_GBK" w:cs="Times New Roman"/>
          <w:color w:val="000000"/>
          <w:sz w:val="32"/>
          <w:szCs w:val="32"/>
          <w:lang w:val="en-US" w:eastAsia="zh-CN"/>
        </w:rPr>
        <w:t>9.15</w:t>
      </w:r>
      <w:r>
        <w:rPr>
          <w:rFonts w:hint="eastAsia" w:ascii="Times New Roman" w:hAnsi="Times New Roman" w:eastAsia="方正仿宋_GBK" w:cs="Times New Roman"/>
          <w:color w:val="000000"/>
          <w:sz w:val="32"/>
          <w:szCs w:val="32"/>
          <w:lang w:eastAsia="zh-CN"/>
        </w:rPr>
        <w:t>万元，增长</w:t>
      </w:r>
      <w:r>
        <w:rPr>
          <w:rFonts w:hint="eastAsia" w:ascii="Times New Roman" w:hAnsi="Times New Roman" w:eastAsia="方正仿宋_GBK" w:cs="Times New Roman"/>
          <w:color w:val="000000"/>
          <w:sz w:val="32"/>
          <w:szCs w:val="32"/>
          <w:lang w:val="en-US" w:eastAsia="zh-CN"/>
        </w:rPr>
        <w:t>7.6</w:t>
      </w:r>
      <w:r>
        <w:rPr>
          <w:rFonts w:hint="eastAsia" w:ascii="Times New Roman" w:hAnsi="Times New Roman" w:eastAsia="方正仿宋_GBK" w:cs="Times New Roman"/>
          <w:color w:val="000000"/>
          <w:sz w:val="32"/>
          <w:szCs w:val="32"/>
          <w:lang w:eastAsia="zh-CN"/>
        </w:rPr>
        <w:t>%，主要原因是</w:t>
      </w:r>
      <w:r>
        <w:rPr>
          <w:rFonts w:hint="eastAsia" w:ascii="Times New Roman" w:hAnsi="Times New Roman" w:eastAsia="方正仿宋_GBK" w:cs="Times New Roman"/>
          <w:color w:val="000000"/>
          <w:sz w:val="32"/>
          <w:szCs w:val="32"/>
          <w:lang w:val="en-US" w:eastAsia="zh-CN"/>
        </w:rPr>
        <w:t>人员工资调整增加。</w:t>
      </w:r>
      <w:r>
        <w:rPr>
          <w:rFonts w:hint="eastAsia" w:ascii="Times New Roman" w:hAnsi="Times New Roman" w:eastAsia="方正仿宋_GBK" w:cs="Times New Roman"/>
          <w:color w:val="000000"/>
          <w:sz w:val="32"/>
          <w:szCs w:val="32"/>
          <w:lang w:eastAsia="zh-CN"/>
        </w:rPr>
        <w:t>其中：基本支出</w:t>
      </w:r>
      <w:r>
        <w:rPr>
          <w:rFonts w:hint="eastAsia" w:ascii="Times New Roman" w:hAnsi="Times New Roman" w:eastAsia="方正仿宋_GBK" w:cs="Times New Roman"/>
          <w:color w:val="000000"/>
          <w:sz w:val="32"/>
          <w:szCs w:val="32"/>
          <w:lang w:val="en-US" w:eastAsia="zh-CN"/>
        </w:rPr>
        <w:t>128.99</w:t>
      </w:r>
      <w:r>
        <w:rPr>
          <w:rFonts w:hint="eastAsia" w:ascii="Times New Roman" w:hAnsi="Times New Roman" w:eastAsia="方正仿宋_GBK" w:cs="Times New Roman"/>
          <w:color w:val="000000"/>
          <w:sz w:val="32"/>
          <w:szCs w:val="32"/>
          <w:lang w:eastAsia="zh-CN"/>
        </w:rPr>
        <w:t>万元，占100.0%；项目支出0.00万元，占0.0%；经营支出0.00万元，占0.0%。此外，结余分配0.00万元。</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4.结转结余情况。202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年度年末结转和结余0.00万元，较上年决算数无增减，主要原因是</w:t>
      </w:r>
      <w:r>
        <w:rPr>
          <w:rFonts w:hint="eastAsia" w:ascii="Times New Roman" w:hAnsi="Times New Roman" w:eastAsia="方正仿宋_GBK" w:cs="Times New Roman"/>
          <w:color w:val="000000"/>
          <w:sz w:val="32"/>
          <w:szCs w:val="32"/>
          <w:lang w:val="en-US" w:eastAsia="zh-CN"/>
        </w:rPr>
        <w:t>上年本年无结余</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（二）财政拨款收入支出决算总体情况说明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年度财政拨款收、支总计</w:t>
      </w:r>
      <w:r>
        <w:rPr>
          <w:rFonts w:hint="eastAsia" w:ascii="Times New Roman" w:hAnsi="Times New Roman" w:eastAsia="方正仿宋_GBK" w:cs="Times New Roman"/>
          <w:color w:val="000000"/>
          <w:sz w:val="32"/>
          <w:szCs w:val="32"/>
          <w:lang w:val="en-US" w:eastAsia="zh-CN"/>
        </w:rPr>
        <w:t>128.99</w:t>
      </w:r>
      <w:r>
        <w:rPr>
          <w:rFonts w:hint="eastAsia" w:ascii="Times New Roman" w:hAnsi="Times New Roman" w:eastAsia="方正仿宋_GBK" w:cs="Times New Roman"/>
          <w:color w:val="000000"/>
          <w:sz w:val="32"/>
          <w:szCs w:val="32"/>
          <w:lang w:eastAsia="zh-CN"/>
        </w:rPr>
        <w:t>万元。与202</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年相比，财政拨款收、支总计各增加</w:t>
      </w:r>
      <w:r>
        <w:rPr>
          <w:rFonts w:hint="eastAsia" w:ascii="Times New Roman" w:hAnsi="Times New Roman" w:eastAsia="方正仿宋_GBK" w:cs="Times New Roman"/>
          <w:color w:val="000000"/>
          <w:sz w:val="32"/>
          <w:szCs w:val="32"/>
          <w:lang w:val="en-US" w:eastAsia="zh-CN"/>
        </w:rPr>
        <w:t>9.15</w:t>
      </w:r>
      <w:r>
        <w:rPr>
          <w:rFonts w:hint="eastAsia" w:ascii="Times New Roman" w:hAnsi="Times New Roman" w:eastAsia="方正仿宋_GBK" w:cs="Times New Roman"/>
          <w:color w:val="000000"/>
          <w:sz w:val="32"/>
          <w:szCs w:val="32"/>
          <w:lang w:eastAsia="zh-CN"/>
        </w:rPr>
        <w:t>万元，增长</w:t>
      </w:r>
      <w:r>
        <w:rPr>
          <w:rFonts w:hint="eastAsia" w:ascii="Times New Roman" w:hAnsi="Times New Roman" w:eastAsia="方正仿宋_GBK" w:cs="Times New Roman"/>
          <w:color w:val="000000"/>
          <w:sz w:val="32"/>
          <w:szCs w:val="32"/>
          <w:lang w:val="en-US" w:eastAsia="zh-CN"/>
        </w:rPr>
        <w:t>7.6</w:t>
      </w:r>
      <w:r>
        <w:rPr>
          <w:rFonts w:hint="eastAsia" w:ascii="Times New Roman" w:hAnsi="Times New Roman" w:eastAsia="方正仿宋_GBK" w:cs="Times New Roman"/>
          <w:color w:val="000000"/>
          <w:sz w:val="32"/>
          <w:szCs w:val="32"/>
          <w:lang w:eastAsia="zh-CN"/>
        </w:rPr>
        <w:t>%。主要原因是：</w:t>
      </w:r>
      <w:r>
        <w:rPr>
          <w:rFonts w:hint="eastAsia" w:ascii="Times New Roman" w:hAnsi="Times New Roman" w:eastAsia="方正仿宋_GBK" w:cs="Times New Roman"/>
          <w:color w:val="000000"/>
          <w:sz w:val="32"/>
          <w:szCs w:val="32"/>
          <w:lang w:val="en-US" w:eastAsia="zh-CN"/>
        </w:rPr>
        <w:t>人员工资调整增加。</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（三）一般公共预算财政拨款收入支出决算情况说明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1.收入情况。202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年度一般公共预算财政拨款收入</w:t>
      </w:r>
      <w:r>
        <w:rPr>
          <w:rFonts w:hint="eastAsia" w:ascii="Times New Roman" w:hAnsi="Times New Roman" w:eastAsia="方正仿宋_GBK" w:cs="Times New Roman"/>
          <w:color w:val="000000"/>
          <w:sz w:val="32"/>
          <w:szCs w:val="32"/>
          <w:lang w:val="en-US" w:eastAsia="zh-CN"/>
        </w:rPr>
        <w:t>128.99</w:t>
      </w:r>
      <w:r>
        <w:rPr>
          <w:rFonts w:hint="eastAsia" w:ascii="Times New Roman" w:hAnsi="Times New Roman" w:eastAsia="方正仿宋_GBK" w:cs="Times New Roman"/>
          <w:color w:val="000000"/>
          <w:sz w:val="32"/>
          <w:szCs w:val="32"/>
          <w:lang w:eastAsia="zh-CN"/>
        </w:rPr>
        <w:t>万元，较上年决算数增加</w:t>
      </w:r>
      <w:r>
        <w:rPr>
          <w:rFonts w:hint="eastAsia" w:ascii="Times New Roman" w:hAnsi="Times New Roman" w:eastAsia="方正仿宋_GBK" w:cs="Times New Roman"/>
          <w:color w:val="000000"/>
          <w:sz w:val="32"/>
          <w:szCs w:val="32"/>
          <w:lang w:val="en-US" w:eastAsia="zh-CN"/>
        </w:rPr>
        <w:t>9.15</w:t>
      </w:r>
      <w:r>
        <w:rPr>
          <w:rFonts w:hint="eastAsia" w:ascii="Times New Roman" w:hAnsi="Times New Roman" w:eastAsia="方正仿宋_GBK" w:cs="Times New Roman"/>
          <w:color w:val="000000"/>
          <w:sz w:val="32"/>
          <w:szCs w:val="32"/>
          <w:lang w:eastAsia="zh-CN"/>
        </w:rPr>
        <w:t>万元，增长</w:t>
      </w:r>
      <w:r>
        <w:rPr>
          <w:rFonts w:hint="eastAsia" w:ascii="Times New Roman" w:hAnsi="Times New Roman" w:eastAsia="方正仿宋_GBK" w:cs="Times New Roman"/>
          <w:color w:val="000000"/>
          <w:sz w:val="32"/>
          <w:szCs w:val="32"/>
          <w:lang w:val="en-US" w:eastAsia="zh-CN"/>
        </w:rPr>
        <w:t>7.6</w:t>
      </w:r>
      <w:r>
        <w:rPr>
          <w:rFonts w:hint="eastAsia" w:ascii="Times New Roman" w:hAnsi="Times New Roman" w:eastAsia="方正仿宋_GBK" w:cs="Times New Roman"/>
          <w:color w:val="000000"/>
          <w:sz w:val="32"/>
          <w:szCs w:val="32"/>
          <w:lang w:eastAsia="zh-CN"/>
        </w:rPr>
        <w:t>%。主要原因是</w:t>
      </w:r>
      <w:r>
        <w:rPr>
          <w:rFonts w:hint="eastAsia" w:ascii="Times New Roman" w:hAnsi="Times New Roman" w:eastAsia="方正仿宋_GBK" w:cs="Times New Roman"/>
          <w:color w:val="000000"/>
          <w:sz w:val="32"/>
          <w:szCs w:val="32"/>
          <w:lang w:val="en-US" w:eastAsia="zh-CN"/>
        </w:rPr>
        <w:t>人员工资调整增加，</w:t>
      </w:r>
      <w:r>
        <w:rPr>
          <w:rFonts w:hint="eastAsia" w:ascii="Times New Roman" w:hAnsi="Times New Roman" w:eastAsia="方正仿宋_GBK" w:cs="Times New Roman"/>
          <w:color w:val="000000"/>
          <w:sz w:val="32"/>
          <w:szCs w:val="32"/>
          <w:lang w:eastAsia="zh-CN"/>
        </w:rPr>
        <w:t>较年初预算数</w:t>
      </w:r>
      <w:r>
        <w:rPr>
          <w:rFonts w:hint="eastAsia" w:ascii="Times New Roman" w:hAnsi="Times New Roman" w:eastAsia="方正仿宋_GBK" w:cs="Times New Roman"/>
          <w:color w:val="000000"/>
          <w:sz w:val="32"/>
          <w:szCs w:val="32"/>
          <w:lang w:val="en-US" w:eastAsia="zh-CN"/>
        </w:rPr>
        <w:t>增加9.39</w:t>
      </w:r>
      <w:r>
        <w:rPr>
          <w:rFonts w:hint="eastAsia" w:ascii="Times New Roman" w:hAnsi="Times New Roman" w:eastAsia="方正仿宋_GBK" w:cs="Times New Roman"/>
          <w:color w:val="000000"/>
          <w:sz w:val="32"/>
          <w:szCs w:val="32"/>
          <w:lang w:eastAsia="zh-CN"/>
        </w:rPr>
        <w:t>万元，</w:t>
      </w:r>
      <w:r>
        <w:rPr>
          <w:rFonts w:hint="eastAsia" w:ascii="Times New Roman" w:hAnsi="Times New Roman" w:eastAsia="方正仿宋_GBK" w:cs="Times New Roman"/>
          <w:color w:val="000000"/>
          <w:sz w:val="32"/>
          <w:szCs w:val="32"/>
          <w:lang w:val="en-US" w:eastAsia="zh-CN"/>
        </w:rPr>
        <w:t>上升了7.8</w:t>
      </w:r>
      <w:r>
        <w:rPr>
          <w:rFonts w:hint="eastAsia" w:ascii="Times New Roman" w:hAnsi="Times New Roman" w:eastAsia="方正仿宋_GBK" w:cs="Times New Roman"/>
          <w:color w:val="000000"/>
          <w:sz w:val="32"/>
          <w:szCs w:val="32"/>
          <w:lang w:eastAsia="zh-CN"/>
        </w:rPr>
        <w:t>%。此外，年初财政拨款结转和结余0.00万元。</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2.支出情况。202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年度一般公共预算财政拨款支出</w:t>
      </w:r>
      <w:r>
        <w:rPr>
          <w:rFonts w:hint="eastAsia" w:ascii="Times New Roman" w:hAnsi="Times New Roman" w:eastAsia="方正仿宋_GBK" w:cs="Times New Roman"/>
          <w:color w:val="000000"/>
          <w:sz w:val="32"/>
          <w:szCs w:val="32"/>
          <w:lang w:val="en-US" w:eastAsia="zh-CN"/>
        </w:rPr>
        <w:t>128.99</w:t>
      </w:r>
      <w:r>
        <w:rPr>
          <w:rFonts w:hint="eastAsia" w:ascii="Times New Roman" w:hAnsi="Times New Roman" w:eastAsia="方正仿宋_GBK" w:cs="Times New Roman"/>
          <w:color w:val="000000"/>
          <w:sz w:val="32"/>
          <w:szCs w:val="32"/>
          <w:lang w:eastAsia="zh-CN"/>
        </w:rPr>
        <w:t>万元，较上年决算数增加</w:t>
      </w:r>
      <w:r>
        <w:rPr>
          <w:rFonts w:hint="eastAsia" w:ascii="Times New Roman" w:hAnsi="Times New Roman" w:eastAsia="方正仿宋_GBK" w:cs="Times New Roman"/>
          <w:color w:val="000000"/>
          <w:sz w:val="32"/>
          <w:szCs w:val="32"/>
          <w:lang w:val="en-US" w:eastAsia="zh-CN"/>
        </w:rPr>
        <w:t>9.15</w:t>
      </w:r>
      <w:r>
        <w:rPr>
          <w:rFonts w:hint="eastAsia" w:ascii="Times New Roman" w:hAnsi="Times New Roman" w:eastAsia="方正仿宋_GBK" w:cs="Times New Roman"/>
          <w:color w:val="000000"/>
          <w:sz w:val="32"/>
          <w:szCs w:val="32"/>
          <w:lang w:eastAsia="zh-CN"/>
        </w:rPr>
        <w:t>万元，增长</w:t>
      </w:r>
      <w:r>
        <w:rPr>
          <w:rFonts w:hint="eastAsia" w:ascii="Times New Roman" w:hAnsi="Times New Roman" w:eastAsia="方正仿宋_GBK" w:cs="Times New Roman"/>
          <w:color w:val="000000"/>
          <w:sz w:val="32"/>
          <w:szCs w:val="32"/>
          <w:lang w:val="en-US" w:eastAsia="zh-CN"/>
        </w:rPr>
        <w:t>7.6</w:t>
      </w:r>
      <w:r>
        <w:rPr>
          <w:rFonts w:hint="eastAsia" w:ascii="Times New Roman" w:hAnsi="Times New Roman" w:eastAsia="方正仿宋_GBK" w:cs="Times New Roman"/>
          <w:color w:val="000000"/>
          <w:sz w:val="32"/>
          <w:szCs w:val="32"/>
          <w:lang w:eastAsia="zh-CN"/>
        </w:rPr>
        <w:t>%。主要原因是</w:t>
      </w:r>
      <w:r>
        <w:rPr>
          <w:rFonts w:hint="eastAsia" w:ascii="Times New Roman" w:hAnsi="Times New Roman" w:eastAsia="方正仿宋_GBK" w:cs="Times New Roman"/>
          <w:color w:val="000000"/>
          <w:sz w:val="32"/>
          <w:szCs w:val="32"/>
          <w:lang w:val="en-US" w:eastAsia="zh-CN"/>
        </w:rPr>
        <w:t>人员工资调整增加。</w:t>
      </w:r>
      <w:r>
        <w:rPr>
          <w:rFonts w:hint="eastAsia" w:ascii="Times New Roman" w:hAnsi="Times New Roman" w:eastAsia="方正仿宋_GBK" w:cs="Times New Roman"/>
          <w:color w:val="000000"/>
          <w:sz w:val="32"/>
          <w:szCs w:val="32"/>
          <w:lang w:eastAsia="zh-CN"/>
        </w:rPr>
        <w:t>较年初预算数</w:t>
      </w:r>
      <w:r>
        <w:rPr>
          <w:rFonts w:hint="eastAsia" w:ascii="Times New Roman" w:hAnsi="Times New Roman" w:eastAsia="方正仿宋_GBK" w:cs="Times New Roman"/>
          <w:color w:val="000000"/>
          <w:sz w:val="32"/>
          <w:szCs w:val="32"/>
          <w:lang w:val="en-US" w:eastAsia="zh-CN"/>
        </w:rPr>
        <w:t>增加9.39</w:t>
      </w:r>
      <w:r>
        <w:rPr>
          <w:rFonts w:hint="eastAsia" w:ascii="Times New Roman" w:hAnsi="Times New Roman" w:eastAsia="方正仿宋_GBK" w:cs="Times New Roman"/>
          <w:color w:val="000000"/>
          <w:sz w:val="32"/>
          <w:szCs w:val="32"/>
          <w:lang w:eastAsia="zh-CN"/>
        </w:rPr>
        <w:t>万元，</w:t>
      </w:r>
      <w:r>
        <w:rPr>
          <w:rFonts w:hint="eastAsia" w:ascii="Times New Roman" w:hAnsi="Times New Roman" w:eastAsia="方正仿宋_GBK" w:cs="Times New Roman"/>
          <w:color w:val="000000"/>
          <w:sz w:val="32"/>
          <w:szCs w:val="32"/>
          <w:lang w:val="en-US" w:eastAsia="zh-CN"/>
        </w:rPr>
        <w:t>上升了7.8</w:t>
      </w:r>
      <w:r>
        <w:rPr>
          <w:rFonts w:hint="eastAsia" w:ascii="Times New Roman" w:hAnsi="Times New Roman" w:eastAsia="方正仿宋_GBK" w:cs="Times New Roman"/>
          <w:color w:val="000000"/>
          <w:sz w:val="32"/>
          <w:szCs w:val="32"/>
          <w:lang w:eastAsia="zh-CN"/>
        </w:rPr>
        <w:t>%。</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3.结转结余情况。202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年度年末一般公共预算财政拨款结转和结余0.00万元，</w:t>
      </w:r>
      <w:r>
        <w:rPr>
          <w:rFonts w:hint="eastAsia" w:ascii="Times New Roman" w:hAnsi="Times New Roman" w:eastAsia="方正仿宋_GBK" w:cs="Times New Roman"/>
          <w:color w:val="000000"/>
          <w:sz w:val="32"/>
          <w:szCs w:val="32"/>
          <w:lang w:val="en-US" w:eastAsia="zh-CN"/>
        </w:rPr>
        <w:t>本年无结余。</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4.比较情况。本单位202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年度一般公共预算财政拨款支出主要用于以下几个方面：</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）社会保障与就业支出</w:t>
      </w:r>
      <w:r>
        <w:rPr>
          <w:rFonts w:hint="eastAsia" w:ascii="Times New Roman" w:hAnsi="Times New Roman" w:eastAsia="方正仿宋_GBK" w:cs="Times New Roman"/>
          <w:color w:val="000000"/>
          <w:sz w:val="32"/>
          <w:szCs w:val="32"/>
          <w:lang w:val="en-US" w:eastAsia="zh-CN"/>
        </w:rPr>
        <w:t>18.34</w:t>
      </w:r>
      <w:r>
        <w:rPr>
          <w:rFonts w:hint="eastAsia" w:ascii="Times New Roman" w:hAnsi="Times New Roman" w:eastAsia="方正仿宋_GBK" w:cs="Times New Roman"/>
          <w:color w:val="000000"/>
          <w:sz w:val="32"/>
          <w:szCs w:val="32"/>
          <w:lang w:eastAsia="zh-CN"/>
        </w:rPr>
        <w:t>万元，占</w:t>
      </w:r>
      <w:r>
        <w:rPr>
          <w:rFonts w:hint="eastAsia" w:ascii="Times New Roman" w:hAnsi="Times New Roman" w:eastAsia="方正仿宋_GBK" w:cs="Times New Roman"/>
          <w:color w:val="000000"/>
          <w:sz w:val="32"/>
          <w:szCs w:val="32"/>
          <w:lang w:val="en-US" w:eastAsia="zh-CN"/>
        </w:rPr>
        <w:t>14.2</w:t>
      </w:r>
      <w:r>
        <w:rPr>
          <w:rFonts w:hint="eastAsia" w:ascii="Times New Roman" w:hAnsi="Times New Roman" w:eastAsia="方正仿宋_GBK" w:cs="Times New Roman"/>
          <w:color w:val="000000"/>
          <w:sz w:val="32"/>
          <w:szCs w:val="32"/>
          <w:lang w:eastAsia="zh-CN"/>
        </w:rPr>
        <w:t>%，较年初预算数</w:t>
      </w:r>
      <w:r>
        <w:rPr>
          <w:rFonts w:hint="eastAsia" w:ascii="Times New Roman" w:hAnsi="Times New Roman" w:eastAsia="方正仿宋_GBK" w:cs="Times New Roman"/>
          <w:color w:val="000000"/>
          <w:sz w:val="32"/>
          <w:szCs w:val="32"/>
          <w:lang w:val="en-US" w:eastAsia="zh-CN"/>
        </w:rPr>
        <w:t>增加了5.62</w:t>
      </w:r>
      <w:r>
        <w:rPr>
          <w:rFonts w:hint="eastAsia" w:ascii="Times New Roman" w:hAnsi="Times New Roman" w:eastAsia="方正仿宋_GBK" w:cs="Times New Roman"/>
          <w:color w:val="000000"/>
          <w:sz w:val="32"/>
          <w:szCs w:val="32"/>
          <w:lang w:eastAsia="zh-CN"/>
        </w:rPr>
        <w:t>万元，</w:t>
      </w:r>
      <w:r>
        <w:rPr>
          <w:rFonts w:hint="eastAsia" w:ascii="Times New Roman" w:hAnsi="Times New Roman" w:eastAsia="方正仿宋_GBK" w:cs="Times New Roman"/>
          <w:color w:val="000000"/>
          <w:sz w:val="32"/>
          <w:szCs w:val="32"/>
          <w:lang w:val="en-US" w:eastAsia="zh-CN"/>
        </w:rPr>
        <w:t>上升了44.1</w:t>
      </w:r>
      <w:r>
        <w:rPr>
          <w:rFonts w:hint="eastAsia" w:ascii="Times New Roman" w:hAnsi="Times New Roman" w:eastAsia="方正仿宋_GBK" w:cs="Times New Roman"/>
          <w:color w:val="000000"/>
          <w:sz w:val="32"/>
          <w:szCs w:val="32"/>
          <w:lang w:eastAsia="zh-CN"/>
        </w:rPr>
        <w:t>%，主要原因是</w:t>
      </w:r>
      <w:r>
        <w:rPr>
          <w:rFonts w:hint="eastAsia" w:ascii="Times New Roman" w:hAnsi="Times New Roman" w:eastAsia="方正仿宋_GBK" w:cs="Times New Roman"/>
          <w:color w:val="000000"/>
          <w:sz w:val="32"/>
          <w:szCs w:val="32"/>
          <w:lang w:val="en-US" w:eastAsia="zh-CN"/>
        </w:rPr>
        <w:t>有人员工资调整增加。</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eastAsia="zh-CN"/>
        </w:rPr>
        <w:t>）卫生健康支出</w:t>
      </w:r>
      <w:r>
        <w:rPr>
          <w:rFonts w:hint="eastAsia" w:ascii="Times New Roman" w:hAnsi="Times New Roman" w:eastAsia="方正仿宋_GBK" w:cs="Times New Roman"/>
          <w:color w:val="000000"/>
          <w:sz w:val="32"/>
          <w:szCs w:val="32"/>
          <w:lang w:val="en-US" w:eastAsia="zh-CN"/>
        </w:rPr>
        <w:t>6.10</w:t>
      </w:r>
      <w:r>
        <w:rPr>
          <w:rFonts w:hint="eastAsia" w:ascii="Times New Roman" w:hAnsi="Times New Roman" w:eastAsia="方正仿宋_GBK" w:cs="Times New Roman"/>
          <w:color w:val="000000"/>
          <w:sz w:val="32"/>
          <w:szCs w:val="32"/>
          <w:lang w:eastAsia="zh-CN"/>
        </w:rPr>
        <w:t>万元，占4.</w:t>
      </w:r>
      <w:r>
        <w:rPr>
          <w:rFonts w:hint="eastAsia" w:ascii="Times New Roman" w:hAnsi="Times New Roman" w:eastAsia="方正仿宋_GBK" w:cs="Times New Roman"/>
          <w:color w:val="000000"/>
          <w:sz w:val="32"/>
          <w:szCs w:val="32"/>
          <w:lang w:val="en-US" w:eastAsia="zh-CN"/>
        </w:rPr>
        <w:t>7</w:t>
      </w:r>
      <w:r>
        <w:rPr>
          <w:rFonts w:hint="eastAsia" w:ascii="Times New Roman" w:hAnsi="Times New Roman" w:eastAsia="方正仿宋_GBK" w:cs="Times New Roman"/>
          <w:color w:val="000000"/>
          <w:sz w:val="32"/>
          <w:szCs w:val="32"/>
          <w:lang w:eastAsia="zh-CN"/>
        </w:rPr>
        <w:t>%，较年初预算数</w:t>
      </w:r>
      <w:r>
        <w:rPr>
          <w:rFonts w:hint="eastAsia" w:ascii="Times New Roman" w:hAnsi="Times New Roman" w:eastAsia="方正仿宋_GBK" w:cs="Times New Roman"/>
          <w:color w:val="000000"/>
          <w:sz w:val="32"/>
          <w:szCs w:val="32"/>
          <w:lang w:val="en-US" w:eastAsia="zh-CN"/>
        </w:rPr>
        <w:t>减少了0.64万元</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下降了9.4%。</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（3）交通运输支出</w:t>
      </w:r>
      <w:r>
        <w:rPr>
          <w:rFonts w:hint="eastAsia" w:ascii="Times New Roman" w:hAnsi="Times New Roman" w:eastAsia="方正仿宋_GBK" w:cs="Times New Roman"/>
          <w:color w:val="000000"/>
          <w:sz w:val="32"/>
          <w:szCs w:val="32"/>
          <w:lang w:val="en-US" w:eastAsia="zh-CN"/>
        </w:rPr>
        <w:t>98.19</w:t>
      </w:r>
      <w:r>
        <w:rPr>
          <w:rFonts w:hint="eastAsia" w:ascii="Times New Roman" w:hAnsi="Times New Roman" w:eastAsia="方正仿宋_GBK" w:cs="Times New Roman"/>
          <w:color w:val="000000"/>
          <w:sz w:val="32"/>
          <w:szCs w:val="32"/>
          <w:lang w:eastAsia="zh-CN"/>
        </w:rPr>
        <w:t>万元，占</w:t>
      </w:r>
      <w:r>
        <w:rPr>
          <w:rFonts w:hint="eastAsia" w:ascii="Times New Roman" w:hAnsi="Times New Roman" w:eastAsia="方正仿宋_GBK" w:cs="Times New Roman"/>
          <w:color w:val="000000"/>
          <w:sz w:val="32"/>
          <w:szCs w:val="32"/>
          <w:lang w:val="en-US" w:eastAsia="zh-CN"/>
        </w:rPr>
        <w:t>76.1</w:t>
      </w:r>
      <w:r>
        <w:rPr>
          <w:rFonts w:hint="eastAsia" w:ascii="Times New Roman" w:hAnsi="Times New Roman" w:eastAsia="方正仿宋_GBK" w:cs="Times New Roman"/>
          <w:color w:val="000000"/>
          <w:sz w:val="32"/>
          <w:szCs w:val="32"/>
          <w:lang w:eastAsia="zh-CN"/>
        </w:rPr>
        <w:t>%，较年初预算数增加</w:t>
      </w:r>
      <w:r>
        <w:rPr>
          <w:rFonts w:hint="eastAsia" w:ascii="Times New Roman" w:hAnsi="Times New Roman" w:eastAsia="方正仿宋_GBK" w:cs="Times New Roman"/>
          <w:color w:val="000000"/>
          <w:sz w:val="32"/>
          <w:szCs w:val="32"/>
          <w:lang w:val="en-US" w:eastAsia="zh-CN"/>
        </w:rPr>
        <w:t>4.41</w:t>
      </w:r>
      <w:r>
        <w:rPr>
          <w:rFonts w:hint="eastAsia" w:ascii="Times New Roman" w:hAnsi="Times New Roman" w:eastAsia="方正仿宋_GBK" w:cs="Times New Roman"/>
          <w:color w:val="000000"/>
          <w:sz w:val="32"/>
          <w:szCs w:val="32"/>
          <w:lang w:eastAsia="zh-CN"/>
        </w:rPr>
        <w:t>万元，增长4.</w:t>
      </w:r>
      <w:r>
        <w:rPr>
          <w:rFonts w:hint="eastAsia" w:ascii="Times New Roman" w:hAnsi="Times New Roman" w:eastAsia="方正仿宋_GBK" w:cs="Times New Roman"/>
          <w:color w:val="000000"/>
          <w:sz w:val="32"/>
          <w:szCs w:val="32"/>
          <w:lang w:val="en-US" w:eastAsia="zh-CN"/>
        </w:rPr>
        <w:t>7</w:t>
      </w:r>
      <w:r>
        <w:rPr>
          <w:rFonts w:hint="eastAsia" w:ascii="Times New Roman" w:hAnsi="Times New Roman" w:eastAsia="方正仿宋_GBK" w:cs="Times New Roman"/>
          <w:color w:val="000000"/>
          <w:sz w:val="32"/>
          <w:szCs w:val="32"/>
          <w:lang w:eastAsia="zh-CN"/>
        </w:rPr>
        <w:t>%，主要原因是</w:t>
      </w:r>
      <w:r>
        <w:rPr>
          <w:rFonts w:hint="eastAsia" w:ascii="Times New Roman" w:hAnsi="Times New Roman" w:eastAsia="方正仿宋_GBK" w:cs="Times New Roman"/>
          <w:color w:val="000000"/>
          <w:sz w:val="32"/>
          <w:szCs w:val="32"/>
          <w:lang w:val="en-US" w:eastAsia="zh-CN"/>
        </w:rPr>
        <w:t>人员工资调整增加。</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）住房保障支出</w:t>
      </w:r>
      <w:r>
        <w:rPr>
          <w:rFonts w:hint="eastAsia" w:ascii="Times New Roman" w:hAnsi="Times New Roman" w:eastAsia="方正仿宋_GBK" w:cs="Times New Roman"/>
          <w:color w:val="000000"/>
          <w:sz w:val="32"/>
          <w:szCs w:val="32"/>
          <w:lang w:val="en-US" w:eastAsia="zh-CN"/>
        </w:rPr>
        <w:t>6.36</w:t>
      </w:r>
      <w:r>
        <w:rPr>
          <w:rFonts w:hint="eastAsia" w:ascii="Times New Roman" w:hAnsi="Times New Roman" w:eastAsia="方正仿宋_GBK" w:cs="Times New Roman"/>
          <w:color w:val="000000"/>
          <w:sz w:val="32"/>
          <w:szCs w:val="32"/>
          <w:lang w:eastAsia="zh-CN"/>
        </w:rPr>
        <w:t>万元，占</w:t>
      </w:r>
      <w:r>
        <w:rPr>
          <w:rFonts w:hint="eastAsia" w:ascii="Times New Roman" w:hAnsi="Times New Roman" w:eastAsia="方正仿宋_GBK" w:cs="Times New Roman"/>
          <w:color w:val="000000"/>
          <w:sz w:val="32"/>
          <w:szCs w:val="32"/>
          <w:lang w:val="en-US" w:eastAsia="zh-CN"/>
        </w:rPr>
        <w:t>4.9</w:t>
      </w:r>
      <w:r>
        <w:rPr>
          <w:rFonts w:hint="eastAsia" w:ascii="Times New Roman" w:hAnsi="Times New Roman" w:eastAsia="方正仿宋_GBK" w:cs="Times New Roman"/>
          <w:color w:val="000000"/>
          <w:sz w:val="32"/>
          <w:szCs w:val="32"/>
          <w:lang w:eastAsia="zh-CN"/>
        </w:rPr>
        <w:t>%，较年初预算数无增减。</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（四）一般公共预算财政拨款基本支出决算情况说明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年度一般公共财政拨款基本支出</w:t>
      </w:r>
      <w:r>
        <w:rPr>
          <w:rFonts w:hint="eastAsia" w:ascii="Times New Roman" w:hAnsi="Times New Roman" w:eastAsia="方正仿宋_GBK" w:cs="Times New Roman"/>
          <w:color w:val="000000"/>
          <w:sz w:val="32"/>
          <w:szCs w:val="32"/>
          <w:lang w:val="en-US" w:eastAsia="zh-CN"/>
        </w:rPr>
        <w:t>128.99</w:t>
      </w:r>
      <w:r>
        <w:rPr>
          <w:rFonts w:hint="eastAsia" w:ascii="Times New Roman" w:hAnsi="Times New Roman" w:eastAsia="方正仿宋_GBK" w:cs="Times New Roman"/>
          <w:color w:val="000000"/>
          <w:sz w:val="32"/>
          <w:szCs w:val="32"/>
          <w:lang w:eastAsia="zh-CN"/>
        </w:rPr>
        <w:t>4万元。其中：人员经费</w:t>
      </w:r>
      <w:r>
        <w:rPr>
          <w:rFonts w:hint="eastAsia" w:ascii="Times New Roman" w:hAnsi="Times New Roman" w:eastAsia="方正仿宋_GBK" w:cs="Times New Roman"/>
          <w:color w:val="000000"/>
          <w:sz w:val="32"/>
          <w:szCs w:val="32"/>
          <w:lang w:val="en-US" w:eastAsia="zh-CN"/>
        </w:rPr>
        <w:t>121.06</w:t>
      </w:r>
      <w:r>
        <w:rPr>
          <w:rFonts w:hint="eastAsia" w:ascii="Times New Roman" w:hAnsi="Times New Roman" w:eastAsia="方正仿宋_GBK" w:cs="Times New Roman"/>
          <w:color w:val="000000"/>
          <w:sz w:val="32"/>
          <w:szCs w:val="32"/>
          <w:lang w:eastAsia="zh-CN"/>
        </w:rPr>
        <w:t>万元，较上年决算数增加</w:t>
      </w:r>
      <w:r>
        <w:rPr>
          <w:rFonts w:hint="eastAsia" w:ascii="Times New Roman" w:hAnsi="Times New Roman" w:eastAsia="方正仿宋_GBK" w:cs="Times New Roman"/>
          <w:color w:val="000000"/>
          <w:sz w:val="32"/>
          <w:szCs w:val="32"/>
          <w:lang w:val="en-US" w:eastAsia="zh-CN"/>
        </w:rPr>
        <w:t>10.5</w:t>
      </w:r>
      <w:r>
        <w:rPr>
          <w:rFonts w:hint="eastAsia" w:ascii="Times New Roman" w:hAnsi="Times New Roman" w:eastAsia="方正仿宋_GBK" w:cs="Times New Roman"/>
          <w:color w:val="000000"/>
          <w:sz w:val="32"/>
          <w:szCs w:val="32"/>
          <w:lang w:eastAsia="zh-CN"/>
        </w:rPr>
        <w:t>万元，增长</w:t>
      </w:r>
      <w:r>
        <w:rPr>
          <w:rFonts w:hint="eastAsia" w:ascii="Times New Roman" w:hAnsi="Times New Roman" w:eastAsia="方正仿宋_GBK" w:cs="Times New Roman"/>
          <w:color w:val="000000"/>
          <w:sz w:val="32"/>
          <w:szCs w:val="32"/>
          <w:lang w:val="en-US" w:eastAsia="zh-CN"/>
        </w:rPr>
        <w:t>9.5</w:t>
      </w:r>
      <w:r>
        <w:rPr>
          <w:rFonts w:hint="eastAsia" w:ascii="Times New Roman" w:hAnsi="Times New Roman" w:eastAsia="方正仿宋_GBK" w:cs="Times New Roman"/>
          <w:color w:val="000000"/>
          <w:sz w:val="32"/>
          <w:szCs w:val="32"/>
          <w:lang w:eastAsia="zh-CN"/>
        </w:rPr>
        <w:t>%，主要原因是</w:t>
      </w:r>
      <w:r>
        <w:rPr>
          <w:rFonts w:hint="eastAsia" w:ascii="Times New Roman" w:hAnsi="Times New Roman" w:eastAsia="方正仿宋_GBK" w:cs="Times New Roman"/>
          <w:color w:val="000000"/>
          <w:sz w:val="32"/>
          <w:szCs w:val="32"/>
          <w:lang w:val="en-US" w:eastAsia="zh-CN"/>
        </w:rPr>
        <w:t>上年未独立核算。</w:t>
      </w:r>
      <w:r>
        <w:rPr>
          <w:rFonts w:hint="eastAsia" w:ascii="Times New Roman" w:hAnsi="Times New Roman" w:eastAsia="方正仿宋_GBK" w:cs="Times New Roman"/>
          <w:color w:val="000000"/>
          <w:sz w:val="32"/>
          <w:szCs w:val="32"/>
          <w:lang w:eastAsia="zh-CN"/>
        </w:rPr>
        <w:t>人员经费用途主要包括职工工资，津补贴、奖励性绩效、养老保险、职业年金、医疗保险等。公用经费</w:t>
      </w:r>
      <w:r>
        <w:rPr>
          <w:rFonts w:hint="eastAsia" w:ascii="Times New Roman" w:hAnsi="Times New Roman" w:eastAsia="方正仿宋_GBK" w:cs="Times New Roman"/>
          <w:color w:val="000000"/>
          <w:sz w:val="32"/>
          <w:szCs w:val="32"/>
          <w:lang w:val="en-US" w:eastAsia="zh-CN"/>
        </w:rPr>
        <w:t>7.94</w:t>
      </w:r>
      <w:r>
        <w:rPr>
          <w:rFonts w:hint="eastAsia" w:ascii="Times New Roman" w:hAnsi="Times New Roman" w:eastAsia="方正仿宋_GBK" w:cs="Times New Roman"/>
          <w:color w:val="000000"/>
          <w:sz w:val="32"/>
          <w:szCs w:val="32"/>
          <w:lang w:eastAsia="zh-CN"/>
        </w:rPr>
        <w:t>万元，较上年决算数</w:t>
      </w:r>
      <w:r>
        <w:rPr>
          <w:rFonts w:hint="eastAsia" w:ascii="Times New Roman" w:hAnsi="Times New Roman" w:eastAsia="方正仿宋_GBK" w:cs="Times New Roman"/>
          <w:color w:val="000000"/>
          <w:sz w:val="32"/>
          <w:szCs w:val="32"/>
          <w:lang w:val="en-US" w:eastAsia="zh-CN"/>
        </w:rPr>
        <w:t>减少1.34</w:t>
      </w:r>
      <w:r>
        <w:rPr>
          <w:rFonts w:hint="eastAsia" w:ascii="Times New Roman" w:hAnsi="Times New Roman" w:eastAsia="方正仿宋_GBK" w:cs="Times New Roman"/>
          <w:color w:val="000000"/>
          <w:sz w:val="32"/>
          <w:szCs w:val="32"/>
          <w:lang w:eastAsia="zh-CN"/>
        </w:rPr>
        <w:t>万元，</w:t>
      </w:r>
      <w:r>
        <w:rPr>
          <w:rFonts w:hint="eastAsia" w:ascii="Times New Roman" w:hAnsi="Times New Roman" w:eastAsia="方正仿宋_GBK" w:cs="Times New Roman"/>
          <w:color w:val="000000"/>
          <w:sz w:val="32"/>
          <w:szCs w:val="32"/>
          <w:lang w:val="en-US" w:eastAsia="zh-CN"/>
        </w:rPr>
        <w:t>下降了14.4</w:t>
      </w:r>
      <w:r>
        <w:rPr>
          <w:rFonts w:hint="eastAsia" w:ascii="Times New Roman" w:hAnsi="Times New Roman" w:eastAsia="方正仿宋_GBK" w:cs="Times New Roman"/>
          <w:color w:val="000000"/>
          <w:sz w:val="32"/>
          <w:szCs w:val="32"/>
          <w:lang w:eastAsia="zh-CN"/>
        </w:rPr>
        <w:t>%，主要原因是</w:t>
      </w:r>
      <w:r>
        <w:rPr>
          <w:rFonts w:hint="eastAsia" w:ascii="Times New Roman" w:hAnsi="Times New Roman" w:eastAsia="方正仿宋_GBK" w:cs="Times New Roman"/>
          <w:color w:val="000000"/>
          <w:sz w:val="32"/>
          <w:szCs w:val="32"/>
          <w:lang w:val="en-US" w:eastAsia="zh-CN"/>
        </w:rPr>
        <w:t>2024年不在发放通讯费。</w:t>
      </w:r>
      <w:r>
        <w:rPr>
          <w:rFonts w:hint="eastAsia" w:ascii="Times New Roman" w:hAnsi="Times New Roman" w:eastAsia="方正仿宋_GBK" w:cs="Times New Roman"/>
          <w:color w:val="000000"/>
          <w:sz w:val="32"/>
          <w:szCs w:val="32"/>
          <w:lang w:eastAsia="zh-CN"/>
        </w:rPr>
        <w:t>公用经费用途主要包括办公费、水费、电费、邮电费、差旅费、公车运行费、公务接待费、工会经费等。</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（五）政府性基金预算收支决算情况说明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本单位202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年度无政府性基金预算财政拨款收支。</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val="0"/>
          <w:sz w:val="32"/>
          <w:szCs w:val="32"/>
          <w:shd w:val="clear" w:color="auto" w:fill="FFFFFF"/>
          <w:lang w:val="en-US" w:eastAsia="zh-CN" w:bidi="ar-SA"/>
        </w:rPr>
        <w:t>（六）国有资本经营预算财政拨款支出决算情况说明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本单位202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年度无国有资本经营预算财政拨款支出。</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eastAsia="zh-CN"/>
        </w:rPr>
      </w:pPr>
      <w:r>
        <w:rPr>
          <w:rStyle w:val="13"/>
          <w:rFonts w:hint="eastAsia" w:ascii="方正黑体_GBK" w:hAnsi="方正黑体_GBK" w:eastAsia="方正黑体_GBK" w:cs="方正黑体_GBK"/>
          <w:b w:val="0"/>
          <w:bCs/>
          <w:sz w:val="32"/>
          <w:szCs w:val="32"/>
          <w:shd w:val="clear" w:color="auto" w:fill="FFFFFF"/>
          <w:lang w:eastAsia="zh-CN"/>
        </w:rPr>
        <w:t>三、“三公”经费情况说明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（一）“三公”经费支出总体情况说明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年度“三公”经费支出共计0.00万元，较年初预算数无增减，较上年支出数无增减。</w:t>
      </w:r>
      <w:r>
        <w:rPr>
          <w:rFonts w:hint="eastAsia" w:ascii="Times New Roman" w:hAnsi="Times New Roman" w:eastAsia="方正仿宋_GBK" w:cs="Times New Roman"/>
          <w:color w:val="000000"/>
          <w:sz w:val="32"/>
          <w:szCs w:val="32"/>
          <w:lang w:val="en-US" w:eastAsia="zh-CN"/>
        </w:rPr>
        <w:t>我单位是县交通运输委下属二级单位，三公经费预算与支出由本级统一核算，我单位无三公经费预算与支出，且上年合并填报决算，本年独立填报决算，故较上年支出数也无增减。</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val="0"/>
          <w:sz w:val="32"/>
          <w:szCs w:val="32"/>
          <w:shd w:val="clear" w:color="auto" w:fill="FFFFFF"/>
          <w:lang w:val="en-US" w:eastAsia="zh-CN" w:bidi="ar-SA"/>
        </w:rPr>
        <w:t>（二）“三公”经费分项支出情况</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年度本单位因公出国（境）费用0.00万元，费用支出较年初预算数无增减，较上年支出数无增减，主要原因是</w:t>
      </w:r>
      <w:r>
        <w:rPr>
          <w:rFonts w:hint="eastAsia" w:ascii="Times New Roman" w:hAnsi="Times New Roman" w:eastAsia="方正仿宋_GBK" w:cs="Times New Roman"/>
          <w:color w:val="000000"/>
          <w:sz w:val="32"/>
          <w:szCs w:val="32"/>
          <w:lang w:val="en-US" w:eastAsia="zh-CN"/>
        </w:rPr>
        <w:t>无三公经费预算，也无三公经费支出。</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公务车购置费0.00万元，费用支出较年初预算数、上年支出数无增减。</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公务车运行维护费0.00万元，费用支出较年初预算数、上年支出数无增减。</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公务接待费0.00万元，费用支出较年初预算数、上年支出数无增减。</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（三）“三公”经费实物量情况</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年度本单位因公出国（境）共计0个团组，0人；公务用车购置0辆，公务车保有量为0辆；国内公务接待0批次0人，其中：国内外事接待0批次，0人；国（境）外公务接待0批次，0人。202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年本单位人均接待费0</w:t>
      </w:r>
      <w:r>
        <w:rPr>
          <w:rFonts w:hint="eastAsia" w:ascii="Times New Roman" w:hAnsi="Times New Roman" w:eastAsia="方正仿宋_GBK" w:cs="Times New Roman"/>
          <w:color w:val="000000"/>
          <w:sz w:val="32"/>
          <w:szCs w:val="32"/>
          <w:lang w:val="en-US" w:eastAsia="zh-CN"/>
        </w:rPr>
        <w:t>.00</w:t>
      </w:r>
      <w:r>
        <w:rPr>
          <w:rFonts w:hint="eastAsia" w:ascii="Times New Roman" w:hAnsi="Times New Roman" w:eastAsia="方正仿宋_GBK" w:cs="Times New Roman"/>
          <w:color w:val="000000"/>
          <w:sz w:val="32"/>
          <w:szCs w:val="32"/>
          <w:lang w:eastAsia="zh-CN"/>
        </w:rPr>
        <w:t>元，车均购置费0</w:t>
      </w:r>
      <w:r>
        <w:rPr>
          <w:rFonts w:hint="eastAsia" w:ascii="Times New Roman" w:hAnsi="Times New Roman" w:eastAsia="方正仿宋_GBK" w:cs="Times New Roman"/>
          <w:color w:val="000000"/>
          <w:sz w:val="32"/>
          <w:szCs w:val="32"/>
          <w:lang w:val="en-US" w:eastAsia="zh-CN"/>
        </w:rPr>
        <w:t>.00</w:t>
      </w:r>
      <w:r>
        <w:rPr>
          <w:rFonts w:hint="eastAsia" w:ascii="Times New Roman" w:hAnsi="Times New Roman" w:eastAsia="方正仿宋_GBK" w:cs="Times New Roman"/>
          <w:color w:val="000000"/>
          <w:sz w:val="32"/>
          <w:szCs w:val="32"/>
          <w:lang w:eastAsia="zh-CN"/>
        </w:rPr>
        <w:t>万元，车均维护费0</w:t>
      </w:r>
      <w:r>
        <w:rPr>
          <w:rFonts w:hint="eastAsia" w:ascii="Times New Roman" w:hAnsi="Times New Roman" w:eastAsia="方正仿宋_GBK" w:cs="Times New Roman"/>
          <w:color w:val="000000"/>
          <w:sz w:val="32"/>
          <w:szCs w:val="32"/>
          <w:lang w:val="en-US" w:eastAsia="zh-CN"/>
        </w:rPr>
        <w:t>.00</w:t>
      </w:r>
      <w:r>
        <w:rPr>
          <w:rFonts w:hint="eastAsia" w:ascii="Times New Roman" w:hAnsi="Times New Roman" w:eastAsia="方正仿宋_GBK" w:cs="Times New Roman"/>
          <w:color w:val="000000"/>
          <w:sz w:val="32"/>
          <w:szCs w:val="32"/>
          <w:lang w:eastAsia="zh-CN"/>
        </w:rPr>
        <w:t>万元。</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eastAsia="zh-CN"/>
        </w:rPr>
      </w:pPr>
      <w:r>
        <w:rPr>
          <w:rStyle w:val="13"/>
          <w:rFonts w:hint="eastAsia" w:ascii="方正黑体_GBK" w:hAnsi="方正黑体_GBK" w:eastAsia="方正黑体_GBK" w:cs="方正黑体_GBK"/>
          <w:b w:val="0"/>
          <w:bCs/>
          <w:sz w:val="32"/>
          <w:szCs w:val="32"/>
          <w:shd w:val="clear" w:color="auto" w:fill="FFFFFF"/>
          <w:lang w:eastAsia="zh-CN"/>
        </w:rPr>
        <w:t>四、其他需要说明的事项</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本年度会议费支出0.00万元，较上年决算数无增减，主要原因是</w:t>
      </w:r>
      <w:r>
        <w:rPr>
          <w:rFonts w:hint="eastAsia" w:ascii="Times New Roman" w:hAnsi="Times New Roman" w:eastAsia="方正仿宋_GBK" w:cs="Times New Roman"/>
          <w:color w:val="000000"/>
          <w:sz w:val="32"/>
          <w:szCs w:val="32"/>
          <w:lang w:val="en-US" w:eastAsia="zh-CN"/>
        </w:rPr>
        <w:t>无会议支出</w:t>
      </w:r>
      <w:r>
        <w:rPr>
          <w:rFonts w:hint="eastAsia" w:ascii="Times New Roman" w:hAnsi="Times New Roman" w:eastAsia="方正仿宋_GBK" w:cs="Times New Roman"/>
          <w:color w:val="000000"/>
          <w:sz w:val="32"/>
          <w:szCs w:val="32"/>
          <w:lang w:eastAsia="zh-CN"/>
        </w:rPr>
        <w:t>。本年度培训费支出0.00万元，较上年决算数无变化，主要原因是</w:t>
      </w:r>
      <w:r>
        <w:rPr>
          <w:rFonts w:hint="eastAsia" w:ascii="Times New Roman" w:hAnsi="Times New Roman" w:eastAsia="方正仿宋_GBK" w:cs="Times New Roman"/>
          <w:color w:val="000000"/>
          <w:sz w:val="32"/>
          <w:szCs w:val="32"/>
          <w:lang w:val="en-US" w:eastAsia="zh-CN"/>
        </w:rPr>
        <w:t>上年未独立核算</w:t>
      </w:r>
      <w:r>
        <w:rPr>
          <w:rFonts w:hint="eastAsia" w:ascii="Times New Roman" w:hAnsi="Times New Roman" w:eastAsia="方正仿宋_GBK" w:cs="Times New Roman"/>
          <w:color w:val="000000"/>
          <w:sz w:val="32"/>
          <w:szCs w:val="32"/>
          <w:lang w:eastAsia="zh-CN"/>
        </w:rPr>
        <w:t>。</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按照部门决算列报口径，我单位不在机关运行经费统计范围之内。</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截至202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年12月31日，本单位共有车辆0辆，其中，副部（省）级及以上领导用车0辆、主要负责人用车0辆、机要通信用车0辆、应急保障用车0辆、执法执勤用车0辆，特种专业技术用车0辆，离退休干部用车0辆。单价100</w:t>
      </w:r>
      <w:r>
        <w:rPr>
          <w:rFonts w:hint="eastAsia" w:ascii="Times New Roman" w:hAnsi="Times New Roman" w:eastAsia="方正仿宋_GBK" w:cs="Times New Roman"/>
          <w:color w:val="000000"/>
          <w:sz w:val="32"/>
          <w:szCs w:val="32"/>
          <w:lang w:val="en-US" w:eastAsia="zh-CN"/>
        </w:rPr>
        <w:t>.00</w:t>
      </w:r>
      <w:r>
        <w:rPr>
          <w:rFonts w:hint="eastAsia" w:ascii="Times New Roman" w:hAnsi="Times New Roman" w:eastAsia="方正仿宋_GBK" w:cs="Times New Roman"/>
          <w:color w:val="000000"/>
          <w:sz w:val="32"/>
          <w:szCs w:val="32"/>
          <w:lang w:eastAsia="zh-CN"/>
        </w:rPr>
        <w:t>万元（含）以上专用设备0台（套）。</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2024年度我单位未发生政府采购事项，无相关经费支。</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Style w:val="13"/>
          <w:rFonts w:hint="eastAsia" w:ascii="方正黑体_GBK" w:hAnsi="方正黑体_GBK" w:eastAsia="方正黑体_GBK" w:cs="方正黑体_GBK"/>
          <w:b w:val="0"/>
          <w:bCs/>
          <w:sz w:val="32"/>
          <w:szCs w:val="32"/>
          <w:shd w:val="clear" w:color="auto" w:fill="FFFFFF"/>
          <w:lang w:val="en-US" w:eastAsia="zh-CN"/>
        </w:rPr>
        <w:t>五、</w:t>
      </w:r>
      <w:r>
        <w:rPr>
          <w:rStyle w:val="13"/>
          <w:rFonts w:hint="eastAsia" w:ascii="方正黑体_GBK" w:hAnsi="方正黑体_GBK" w:eastAsia="方正黑体_GBK" w:cs="方正黑体_GBK"/>
          <w:b w:val="0"/>
          <w:bCs/>
          <w:sz w:val="32"/>
          <w:szCs w:val="32"/>
          <w:shd w:val="clear" w:color="auto" w:fill="FFFFFF"/>
          <w:lang w:eastAsia="zh-CN"/>
        </w:rPr>
        <w:t>预算绩效管理情况说明</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（一）单位自评情况</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质量中心系交通运输委二级事业单位，无项目预算及支出，故不作自评。</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（二）单位绩效评价情况</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我单位未组织开展绩效评价。</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（三）财政绩效评价情况</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县财政局未委托第三方对我单位开展绩效评价。</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b w:val="0"/>
          <w:bCs/>
          <w:sz w:val="32"/>
          <w:szCs w:val="32"/>
          <w:shd w:val="clear" w:color="auto" w:fill="FFFFFF"/>
          <w:lang w:eastAsia="zh-CN"/>
        </w:rPr>
        <w:t>一）财政拨款收入</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指本年度从本级财政部门取得的财政拨款，包括一般公共预算财政拨款和政府性基金预算财政拨款。</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b w:val="0"/>
          <w:bCs/>
          <w:sz w:val="32"/>
          <w:szCs w:val="32"/>
          <w:shd w:val="clear" w:color="auto" w:fill="FFFFFF"/>
          <w:lang w:eastAsia="zh-CN"/>
        </w:rPr>
        <w:t>二）事业收入：</w:t>
      </w:r>
      <w:r>
        <w:rPr>
          <w:rFonts w:hint="eastAsia" w:ascii="Times New Roman" w:hAnsi="Times New Roman" w:eastAsia="方正仿宋_GBK" w:cs="Times New Roman"/>
          <w:color w:val="000000"/>
          <w:sz w:val="32"/>
          <w:szCs w:val="32"/>
          <w:lang w:eastAsia="zh-CN"/>
        </w:rPr>
        <w:t>指事业单位开展专业业务活动及其辅助活动取得的现金流入；事业单位收到的财政专户实际核拨的教育收费等资金在此反映。</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（三）经营收入</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指事业单位在专业业务活动及其辅助活动之外开展非独立核算经营活动取得的现金流入。</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（四）其他收入</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（五）使用非财政拨款结余</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b w:val="0"/>
          <w:bCs/>
          <w:sz w:val="32"/>
          <w:szCs w:val="32"/>
          <w:shd w:val="clear" w:color="auto" w:fill="FFFFFF"/>
          <w:lang w:eastAsia="zh-CN"/>
        </w:rPr>
        <w:t>六）年初结转和结余</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指单位上年结转本年使用的基本支出结转、项目支出结转和结余、经营结余。</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（七）结余分配</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指单位按照国家有关规定，缴纳所得税、提取专用基金、转入非财政拨款结余等当年结余的分配情况。</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b w:val="0"/>
          <w:bCs/>
          <w:sz w:val="32"/>
          <w:szCs w:val="32"/>
          <w:shd w:val="clear" w:color="auto" w:fill="FFFFFF"/>
          <w:lang w:eastAsia="zh-CN"/>
        </w:rPr>
        <w:t>八）年末结转和结余</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指单位结转下年的基本支出结转、项目支出结转和结余、经营结余。</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（九）基本支出</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（十）项目支出</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指在基本支出之外为完成特定行政任务和事业发展目标所发生的支出。</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（十一）经营支出</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指事业单位在专业业务活动及其辅助活动之外开展非独立核算经营活动发生的支出。</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（十二）“三公”经费</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（十三）机关运行经费</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（十四）工资福利支出（支出经济分类科目类级）</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反映单位开支的在职职工和编制外长期聘用人员的各类劳动报酬，以及为上述人员缴纳的各项社会保险费等。</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（十五）商品和服务支出（支出经济分类科目类级）</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反映单位购买商品和服务的支出（不包括用于购置固定资产的支出、战略性和应急储备支出）。</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（十六）对个人和家庭的补助（支出经济分类科目类级）</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反映用于对个人和家庭的补助支出。</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sz w:val="32"/>
          <w:szCs w:val="32"/>
          <w:shd w:val="clear" w:color="auto" w:fill="FFFFFF"/>
          <w:lang w:eastAsia="zh-CN"/>
        </w:rPr>
        <w:t>（十七）其他资本性支出（支出经济分类科目类级）</w:t>
      </w:r>
      <w:r>
        <w:rPr>
          <w:rFonts w:hint="eastAsia" w:ascii="方正楷体_GBK" w:hAnsi="方正楷体_GBK" w:eastAsia="方正楷体_GBK" w:cs="方正楷体_GBK"/>
          <w:color w:val="000000"/>
          <w:sz w:val="32"/>
          <w:szCs w:val="32"/>
          <w:lang w:eastAsia="zh-CN"/>
        </w:rPr>
        <w:t>：</w:t>
      </w:r>
      <w:r>
        <w:rPr>
          <w:rFonts w:hint="eastAsia" w:ascii="Times New Roman" w:hAnsi="Times New Roman" w:eastAsia="方正仿宋_GBK" w:cs="Times New Roman"/>
          <w:color w:val="000000"/>
          <w:sz w:val="32"/>
          <w:szCs w:val="32"/>
          <w:lang w:eastAsia="zh-CN"/>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Style w:val="13"/>
          <w:rFonts w:hint="eastAsia" w:ascii="方正黑体_GBK" w:hAnsi="方正黑体_GBK" w:eastAsia="方正黑体_GBK" w:cs="方正黑体_GBK"/>
          <w:b w:val="0"/>
          <w:bCs/>
          <w:sz w:val="32"/>
          <w:szCs w:val="32"/>
          <w:shd w:val="clear" w:color="auto" w:fill="FFFFFF"/>
          <w:lang w:val="en-US" w:eastAsia="zh-CN"/>
        </w:rPr>
      </w:pPr>
      <w:bookmarkStart w:id="0" w:name="_GoBack"/>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bookmarkEnd w:id="0"/>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本单位决算公开信息反馈和联系方式：</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联系人：</w:t>
      </w:r>
      <w:r>
        <w:rPr>
          <w:rFonts w:hint="eastAsia" w:ascii="Times New Roman" w:hAnsi="Times New Roman" w:eastAsia="方正仿宋_GBK" w:cs="Times New Roman"/>
          <w:color w:val="000000"/>
          <w:sz w:val="32"/>
          <w:szCs w:val="32"/>
          <w:lang w:val="en-US" w:eastAsia="zh-CN"/>
        </w:rPr>
        <w:t>陈荣；联系电话：023-76864648。</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sectPr>
          <w:headerReference r:id="rId3" w:type="default"/>
          <w:footerReference r:id="rId4" w:type="default"/>
          <w:pgSz w:w="11907" w:h="16839"/>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p>
    <w:tbl>
      <w:tblPr>
        <w:tblStyle w:val="14"/>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秀山土家族苗族自治县公路工程质量服务中心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4"/>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秀山土家族苗族自治县公路工程质量服务中心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129.00</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14"/>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秀山土家族苗族自治县公路工程质量服务中心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129.00</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4"/>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秀山土家族苗族自治县公路工程质量服务中心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129.00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129.00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129.00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4"/>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秀山土家族苗族自治县公路工程质量服务中心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98.19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98.19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4"/>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秀山土家族苗族自治县公路工程质量服务中心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121.06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121.06</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4"/>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秀山土家族苗族自治县公路工程质量服务中心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4"/>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秀山土家族苗族自治县公路工程质量服务中心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4"/>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秀山土家族苗族自治县公路工程质量服务中心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7"/>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7"/>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314869"/>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9F6FFD"/>
    <w:rsid w:val="0D673E11"/>
    <w:rsid w:val="0DDA54E4"/>
    <w:rsid w:val="0E3A5F83"/>
    <w:rsid w:val="0F836721"/>
    <w:rsid w:val="0FA25D96"/>
    <w:rsid w:val="107B59E5"/>
    <w:rsid w:val="10EC0126"/>
    <w:rsid w:val="10F70B9A"/>
    <w:rsid w:val="111445C7"/>
    <w:rsid w:val="114278C6"/>
    <w:rsid w:val="1158083A"/>
    <w:rsid w:val="11643A4B"/>
    <w:rsid w:val="11ED0F98"/>
    <w:rsid w:val="11F03528"/>
    <w:rsid w:val="11FB1911"/>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139E7"/>
    <w:rsid w:val="1F4B0B02"/>
    <w:rsid w:val="1FBB35CD"/>
    <w:rsid w:val="1FCD26AF"/>
    <w:rsid w:val="20642787"/>
    <w:rsid w:val="21556F04"/>
    <w:rsid w:val="21B677F5"/>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4A0571"/>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2CD462E"/>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036B83"/>
    <w:rsid w:val="3C566AD6"/>
    <w:rsid w:val="3C594871"/>
    <w:rsid w:val="3C6A5B02"/>
    <w:rsid w:val="3D083B3A"/>
    <w:rsid w:val="3D1C15F7"/>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942928"/>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DEB5433"/>
    <w:rsid w:val="4EFD467F"/>
    <w:rsid w:val="4F0C6BA3"/>
    <w:rsid w:val="4F186D58"/>
    <w:rsid w:val="4FFE7F08"/>
    <w:rsid w:val="504B6EAA"/>
    <w:rsid w:val="50F06B6E"/>
    <w:rsid w:val="51064DCD"/>
    <w:rsid w:val="515F01D1"/>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A922CD"/>
    <w:rsid w:val="55BE2E85"/>
    <w:rsid w:val="55F32D22"/>
    <w:rsid w:val="56530F5D"/>
    <w:rsid w:val="567700D3"/>
    <w:rsid w:val="56FF7E9E"/>
    <w:rsid w:val="578867FC"/>
    <w:rsid w:val="58133EB8"/>
    <w:rsid w:val="5842572D"/>
    <w:rsid w:val="592873D8"/>
    <w:rsid w:val="592D10C3"/>
    <w:rsid w:val="5A3B59D6"/>
    <w:rsid w:val="5AD134D8"/>
    <w:rsid w:val="5BF41F67"/>
    <w:rsid w:val="5C263CE4"/>
    <w:rsid w:val="5C5D2777"/>
    <w:rsid w:val="5CF66BF3"/>
    <w:rsid w:val="5D290C69"/>
    <w:rsid w:val="5DA80C2C"/>
    <w:rsid w:val="5DD30C64"/>
    <w:rsid w:val="5F2D4A41"/>
    <w:rsid w:val="60C74F6C"/>
    <w:rsid w:val="60DA4428"/>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5D15E3F"/>
    <w:rsid w:val="66267C04"/>
    <w:rsid w:val="663F505A"/>
    <w:rsid w:val="666C2D2F"/>
    <w:rsid w:val="66AF5D7C"/>
    <w:rsid w:val="66EE5541"/>
    <w:rsid w:val="67924660"/>
    <w:rsid w:val="68407834"/>
    <w:rsid w:val="6883293E"/>
    <w:rsid w:val="688412AD"/>
    <w:rsid w:val="68EB1B71"/>
    <w:rsid w:val="69680214"/>
    <w:rsid w:val="696C0310"/>
    <w:rsid w:val="6A6C7940"/>
    <w:rsid w:val="6A9F1565"/>
    <w:rsid w:val="6AAD2300"/>
    <w:rsid w:val="6B474EF5"/>
    <w:rsid w:val="6BC938E5"/>
    <w:rsid w:val="6C0A5AC5"/>
    <w:rsid w:val="6C560CAE"/>
    <w:rsid w:val="6C576495"/>
    <w:rsid w:val="6D903FF5"/>
    <w:rsid w:val="6DA955B8"/>
    <w:rsid w:val="6DE346AB"/>
    <w:rsid w:val="6DE5391A"/>
    <w:rsid w:val="6EA442A5"/>
    <w:rsid w:val="6EFD1324"/>
    <w:rsid w:val="6F5A53AC"/>
    <w:rsid w:val="6FAC003D"/>
    <w:rsid w:val="6FC90CF6"/>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EF1059"/>
    <w:rsid w:val="781926BC"/>
    <w:rsid w:val="796D60A4"/>
    <w:rsid w:val="79A031D5"/>
    <w:rsid w:val="79A14A70"/>
    <w:rsid w:val="79B47FDF"/>
    <w:rsid w:val="79E569A9"/>
    <w:rsid w:val="7A1525F7"/>
    <w:rsid w:val="7B420052"/>
    <w:rsid w:val="7B93697C"/>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alloon Text"/>
    <w:basedOn w:val="1"/>
    <w:link w:val="23"/>
    <w:qFormat/>
    <w:uiPriority w:val="0"/>
    <w:rPr>
      <w:sz w:val="18"/>
      <w:szCs w:val="18"/>
    </w:rPr>
  </w:style>
  <w:style w:type="paragraph" w:styleId="4">
    <w:name w:val="annotation text"/>
    <w:basedOn w:val="1"/>
    <w:qFormat/>
    <w:uiPriority w:val="0"/>
    <w:pPr>
      <w:jc w:val="left"/>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footnote text"/>
    <w:basedOn w:val="1"/>
    <w:next w:val="6"/>
    <w:semiHidden/>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character" w:styleId="13">
    <w:name w:val="Strong"/>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正文-公1"/>
    <w:basedOn w:val="17"/>
    <w:next w:val="1"/>
    <w:qFormat/>
    <w:uiPriority w:val="0"/>
    <w:pPr>
      <w:ind w:firstLine="200" w:firstLineChars="200"/>
    </w:p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首行缩进1"/>
    <w:basedOn w:val="2"/>
    <w:qFormat/>
    <w:uiPriority w:val="0"/>
    <w:pPr>
      <w:adjustRightInd w:val="0"/>
      <w:spacing w:line="275" w:lineRule="atLeast"/>
      <w:ind w:firstLine="420"/>
      <w:textAlignment w:val="baseline"/>
    </w:pPr>
    <w:rPr>
      <w:rFonts w:eastAsia="楷体_GB2312" w:cs="Times New Roman"/>
      <w:sz w:val="24"/>
      <w:szCs w:val="20"/>
    </w:rPr>
  </w:style>
  <w:style w:type="paragraph" w:customStyle="1" w:styleId="19">
    <w:name w:val="列出段落1"/>
    <w:basedOn w:val="1"/>
    <w:qFormat/>
    <w:uiPriority w:val="99"/>
    <w:pPr>
      <w:ind w:firstLine="420" w:firstLineChars="200"/>
    </w:pPr>
    <w:rPr>
      <w:rFonts w:hint="default"/>
    </w:rPr>
  </w:style>
  <w:style w:type="paragraph" w:customStyle="1" w:styleId="2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21">
    <w:name w:val="21"/>
    <w:basedOn w:val="12"/>
    <w:qFormat/>
    <w:uiPriority w:val="0"/>
    <w:rPr>
      <w:rFonts w:hint="default" w:ascii="Wingdings" w:hAnsi="Wingdings" w:cs="Wingdings"/>
      <w:b/>
      <w:bCs/>
    </w:rPr>
  </w:style>
  <w:style w:type="paragraph" w:customStyle="1" w:styleId="2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3">
    <w:name w:val="批注框文本 Char"/>
    <w:basedOn w:val="12"/>
    <w:link w:val="3"/>
    <w:qFormat/>
    <w:uiPriority w:val="0"/>
    <w:rPr>
      <w:rFonts w:ascii="宋体" w:hAnsi="宋体"/>
      <w:sz w:val="18"/>
      <w:szCs w:val="18"/>
    </w:rPr>
  </w:style>
  <w:style w:type="paragraph" w:customStyle="1" w:styleId="2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2</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111</cp:lastModifiedBy>
  <cp:lastPrinted>2025-09-22T07:56:00Z</cp:lastPrinted>
  <dcterms:modified xsi:type="dcterms:W3CDTF">2025-09-29T03:06:28Z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